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87" w:rsidRDefault="00603387" w:rsidP="00603387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pt-BR"/>
        </w:rPr>
      </w:pPr>
      <w:r w:rsidRPr="00FD5CCD">
        <w:rPr>
          <w:rFonts w:ascii="Arial Narrow" w:eastAsia="Times New Roman" w:hAnsi="Arial Narrow" w:cs="Arial"/>
          <w:b/>
          <w:bCs/>
          <w:color w:val="000000"/>
          <w:lang w:eastAsia="pt-BR"/>
        </w:rPr>
        <w:t>SOFTWARE PARA GERENCIAMENTO DE CARTÃO PONTO</w:t>
      </w:r>
      <w:r w:rsidR="00567810">
        <w:rPr>
          <w:rFonts w:ascii="Arial Narrow" w:eastAsia="Times New Roman" w:hAnsi="Arial Narrow" w:cs="Arial"/>
          <w:b/>
          <w:bCs/>
          <w:color w:val="000000"/>
          <w:lang w:eastAsia="pt-BR"/>
        </w:rPr>
        <w:t>.</w:t>
      </w:r>
    </w:p>
    <w:p w:rsidR="00567810" w:rsidRPr="00603387" w:rsidRDefault="00567810" w:rsidP="00603387">
      <w:pPr>
        <w:spacing w:after="0" w:line="240" w:lineRule="auto"/>
        <w:rPr>
          <w:rFonts w:ascii="Arial Narrow" w:eastAsia="Times New Roman" w:hAnsi="Arial Narrow" w:cs="Arial"/>
          <w:lang w:eastAsia="pt-BR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B223BE" w:rsidRPr="00027A48" w:rsidTr="00B223BE">
        <w:tc>
          <w:tcPr>
            <w:tcW w:w="567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B223BE" w:rsidRPr="00603387" w:rsidRDefault="00603387" w:rsidP="0060338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BB39CD" w:rsidRPr="00FD5CCD" w:rsidRDefault="00603387" w:rsidP="00BB39CD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Os dados de acesso deverão ser armazenados em nuvem, utilizando servidores renomados que garantam o resguardo das informações, backups, a segurança e as atualizações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BB39CD" w:rsidRPr="00AA2A67" w:rsidRDefault="00603387" w:rsidP="00BC61D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Deverá possuir banco de dados relacional, orientado a objeto que seja seguro, gratuito e de código aberto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B223BE" w:rsidRDefault="00603387" w:rsidP="006C5F7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 software deverá realizar acesso via internet através de browsers, desenvolvido no modelo responsivo, ou seja, possibilitando o acesso através de dispositivos móveis em telas de diferentes tamanhos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B223BE" w:rsidRDefault="0060338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acesso simultâneo (multiusuários), possibilitando ainda a definição de diferentes perfis de acesso para permissões específicas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B223BE" w:rsidRPr="00BB39CD" w:rsidRDefault="00603387" w:rsidP="0060338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As atualizações do software deverão ser automáticas 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sem necessitar a interferência da contratante.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603387" w:rsidRPr="00FD5CCD" w:rsidRDefault="00603387" w:rsidP="0060338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Realizar controles de acesso e registros de ponto delimitando Endereços de IP (Internet </w:t>
            </w:r>
            <w:proofErr w:type="spellStart"/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Protocol</w:t>
            </w:r>
            <w:proofErr w:type="spellEnd"/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).</w:t>
            </w:r>
          </w:p>
          <w:p w:rsidR="00B223BE" w:rsidRPr="00FD5CCD" w:rsidRDefault="00B223BE" w:rsidP="008D746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03387" w:rsidTr="00711B15">
        <w:tc>
          <w:tcPr>
            <w:tcW w:w="8500" w:type="dxa"/>
            <w:gridSpan w:val="2"/>
          </w:tcPr>
          <w:p w:rsidR="00603387" w:rsidRPr="00603387" w:rsidRDefault="00603387" w:rsidP="0060338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Funcionalidades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B223BE" w:rsidRPr="00FD5CCD" w:rsidRDefault="00603387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Apresentar painéis em Dashboard com gráficos e números estatísticos para auxílio na tomada de decisão no gerenciamento do ponto eletrônico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B223BE" w:rsidRPr="00FD5CCD" w:rsidRDefault="0060338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 software deverá permitir a realização de consultas dos registros do ponto em tempo real pelos Servidores via internet, através de browsers e dispositivos mobile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AA2A67" w:rsidRPr="00FD5CCD" w:rsidRDefault="0060338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acesso direto aos registros inconsistentes, de maneira que auxilie o usuário na correção e tratativa das informações necessárias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AA2A67" w:rsidRPr="00FD5CCD" w:rsidRDefault="00603387" w:rsidP="0060338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o cadastro e o gerenciamento diversificado de Banco Horas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e Banco Dias, controlando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o saldo do Banco Horas e Banco Dias, apresentando para o servidor a posição atual, em tela e em tempo real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AA2A67" w:rsidRPr="00FD5CCD" w:rsidRDefault="0060338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ao servidor realizar comunicação interna, criando solicitações que impactam no gerenciamento do ponto, com controles de ciê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ncia por parte dos responsáveis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AA2A67" w:rsidRPr="00FD5CCD" w:rsidRDefault="0060338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consultas dos comunicados existentes, por período e data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AA2A67" w:rsidRPr="00FD5CCD" w:rsidRDefault="0060338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Realizar a coleta e o gerenciamento dos registros de horários dos relógios pontos de todos os locais controlados pela entidade, via comunicação TCP-IP, gravando a identificação, data e hora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AA2A67" w:rsidRPr="00FD5CCD" w:rsidRDefault="0060338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 importação de arquivos do tipo AFD (Arquivo Fonte de Dados) manualmente, gravando a identificação, nome do coletor, data e hora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AA2A67" w:rsidRPr="00FD5CCD" w:rsidRDefault="0060338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 geração dos arquivos AFDT e ACJEF para o fisco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603387" w:rsidRPr="00FD5CCD" w:rsidRDefault="00603387" w:rsidP="0060338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integração com o sistema de Folha de Pagamento para coleta de informações cadastrais e ocorrências relacionadas ao gerenciamento do cartão ponto sem que haja a interferência do usuário para os seguintes dados:</w:t>
            </w:r>
          </w:p>
          <w:p w:rsidR="00603387" w:rsidRPr="00FD5CCD" w:rsidRDefault="00603387" w:rsidP="0060338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Funcionários</w:t>
            </w:r>
          </w:p>
          <w:p w:rsidR="00603387" w:rsidRPr="00FD5CCD" w:rsidRDefault="00603387" w:rsidP="0060338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Cargos</w:t>
            </w:r>
          </w:p>
          <w:p w:rsidR="00603387" w:rsidRPr="00FD5CCD" w:rsidRDefault="00603387" w:rsidP="0060338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Departamentos</w:t>
            </w:r>
          </w:p>
          <w:p w:rsidR="00603387" w:rsidRPr="00FD5CCD" w:rsidRDefault="00603387" w:rsidP="0060338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Locais de Trabalho</w:t>
            </w:r>
          </w:p>
          <w:p w:rsidR="00603387" w:rsidRPr="00FD5CCD" w:rsidRDefault="00603387" w:rsidP="0060338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Horários de Trabalho</w:t>
            </w:r>
          </w:p>
          <w:p w:rsidR="00603387" w:rsidRPr="00FD5CCD" w:rsidRDefault="00603387" w:rsidP="0060338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Feriados</w:t>
            </w:r>
          </w:p>
          <w:p w:rsidR="00603387" w:rsidRPr="00FD5CCD" w:rsidRDefault="00603387" w:rsidP="0060338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Afastamentos</w:t>
            </w:r>
          </w:p>
          <w:p w:rsidR="00AA2A67" w:rsidRPr="00603387" w:rsidRDefault="00603387" w:rsidP="0060338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- Programações de Férias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17</w:t>
            </w:r>
          </w:p>
        </w:tc>
        <w:tc>
          <w:tcPr>
            <w:tcW w:w="7933" w:type="dxa"/>
          </w:tcPr>
          <w:p w:rsidR="00AA2A67" w:rsidRPr="00FD5CCD" w:rsidRDefault="00603387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Todas as alterações realizadas no sistema de folha de pagamento referente aos dados de integração deverão ser atualizadas no sistema do ponto automaticamente, sem a interferência do usuário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603387" w:rsidRDefault="00603387" w:rsidP="0060338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cadastro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s, no mínimo, dos parâmetros abaixo:</w:t>
            </w:r>
          </w:p>
          <w:p w:rsidR="00603387" w:rsidRPr="00FD5CCD" w:rsidRDefault="00603387" w:rsidP="0060338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funcionários;</w:t>
            </w:r>
          </w:p>
          <w:p w:rsidR="00603387" w:rsidRPr="00FD5CCD" w:rsidRDefault="00603387" w:rsidP="0060338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cargos;</w:t>
            </w:r>
          </w:p>
          <w:p w:rsidR="00603387" w:rsidRPr="00FD5CCD" w:rsidRDefault="007926FB" w:rsidP="0060338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="00603387"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feriados;</w:t>
            </w:r>
          </w:p>
          <w:p w:rsidR="00603387" w:rsidRPr="00FD5CCD" w:rsidRDefault="007926FB" w:rsidP="0060338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="00603387"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departamentos;</w:t>
            </w:r>
          </w:p>
          <w:p w:rsidR="00603387" w:rsidRPr="00FD5CCD" w:rsidRDefault="007926FB" w:rsidP="0060338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="00603387"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locais de trabalho;</w:t>
            </w:r>
          </w:p>
          <w:p w:rsidR="00603387" w:rsidRPr="00FD5CCD" w:rsidRDefault="00603387" w:rsidP="0060338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de horários de trabalho;</w:t>
            </w:r>
          </w:p>
          <w:p w:rsidR="00AA2A67" w:rsidRPr="00FD5CCD" w:rsidRDefault="007926FB" w:rsidP="0060338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="00603387"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motivos / ocorrências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AA2A67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Gerenciar quadro de horários do tipo fixo e flexível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AA2A67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gerenciamento por departamento, onde o responsável realize justificativas, consultas e impressões dos relatórios dos funcionários relacionados ao departamento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AA2A67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 emissão de relatórios ou justificativas em lote possibilitando filtrar funcionários, departamentos, cargos e locais de trabalho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AA2A67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gerenciamento por local de trabalho, onde o responsável realize justificativas, consultas e impressões dos relatórios dos funcionários relacionados ao local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AA2A67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definir o período de tolerância para entradas e saídas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AA2A67" w:rsidRPr="00FD5CCD" w:rsidRDefault="007926FB" w:rsidP="00270C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o controle de permissão para geração de horas extras por funcionário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270C09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Disponibilizar rotinas para lançamentos por lote, possibilitando realizar justificativas em grupos de servidores com ocorrências específicas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270C09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Deverá dispor de notificações para auxiliar os usuários em situações adversas e necessárias para o gerenciamento dos horários do cartão ponto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270C09" w:rsidRPr="007926FB" w:rsidRDefault="007926FB" w:rsidP="00AA2A6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 manutenção da falta de registros de horários, assim como desconsiderar marcações duplicadas, mantendo as informações de batidas originais e também observações sobre as alterações re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alizadas (histórico fisco).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270C09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rotina de fechamentos onde assegure os dados gerados, assim como o histórico da competência em questão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270C09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Dispor de resumo de horas extras, faltas e adicional noturno referente aos fechamentos realizados</w:t>
            </w:r>
          </w:p>
        </w:tc>
      </w:tr>
      <w:tr w:rsidR="00270C09" w:rsidTr="00B223BE">
        <w:tc>
          <w:tcPr>
            <w:tcW w:w="567" w:type="dxa"/>
          </w:tcPr>
          <w:p w:rsidR="00270C09" w:rsidRDefault="00270C09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270C09" w:rsidRPr="00FD5CCD" w:rsidRDefault="007926FB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definir o período de fechamento do ponto</w:t>
            </w:r>
          </w:p>
        </w:tc>
      </w:tr>
      <w:tr w:rsidR="00E51B82" w:rsidTr="00B223BE">
        <w:tc>
          <w:tcPr>
            <w:tcW w:w="567" w:type="dxa"/>
          </w:tcPr>
          <w:p w:rsidR="00E51B82" w:rsidRDefault="00E51B8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E51B82" w:rsidRPr="00FD5CCD" w:rsidRDefault="007926FB" w:rsidP="00E51B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Geração de relatórios em tela para Banco de Horas, Banco de Dias, Faltas, Horas Extras e Comunicado Interno</w:t>
            </w:r>
          </w:p>
        </w:tc>
      </w:tr>
      <w:tr w:rsidR="00E51B82" w:rsidTr="00B223BE">
        <w:tc>
          <w:tcPr>
            <w:tcW w:w="567" w:type="dxa"/>
          </w:tcPr>
          <w:p w:rsidR="00E51B82" w:rsidRDefault="00E51B8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E51B82" w:rsidRPr="00FD5CCD" w:rsidRDefault="007926FB" w:rsidP="00E51B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Emitir Relatório de Espelho e Cartão Ponto.</w:t>
            </w:r>
          </w:p>
        </w:tc>
      </w:tr>
      <w:tr w:rsidR="00E51B82" w:rsidTr="00B223BE">
        <w:tc>
          <w:tcPr>
            <w:tcW w:w="567" w:type="dxa"/>
          </w:tcPr>
          <w:p w:rsidR="00E51B82" w:rsidRDefault="00E51B8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E51B82" w:rsidRPr="00FD5CCD" w:rsidRDefault="007926FB" w:rsidP="00E51B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F8734A">
              <w:rPr>
                <w:rFonts w:ascii="Arial Narrow" w:hAnsi="Arial Narrow" w:cs="Arial"/>
              </w:rPr>
              <w:t>ermitir que os responsáveis pré-</w:t>
            </w:r>
            <w:r>
              <w:rPr>
                <w:rFonts w:ascii="Arial Narrow" w:hAnsi="Arial Narrow" w:cs="Arial"/>
              </w:rPr>
              <w:t xml:space="preserve">definidos efetuem as justificativas para abono de faltas, </w:t>
            </w:r>
            <w:r w:rsidR="00F8734A">
              <w:rPr>
                <w:rFonts w:ascii="Arial Narrow" w:hAnsi="Arial Narrow" w:cs="Arial"/>
              </w:rPr>
              <w:t>atraso, hora extra, serviço externo  e demais justificativas, replicando diretamente na folha de pagamento.</w:t>
            </w:r>
          </w:p>
        </w:tc>
      </w:tr>
    </w:tbl>
    <w:p w:rsidR="00E1549F" w:rsidRDefault="00E1549F"/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A65C6"/>
    <w:rsid w:val="001B7052"/>
    <w:rsid w:val="00220809"/>
    <w:rsid w:val="00234B0F"/>
    <w:rsid w:val="0023674E"/>
    <w:rsid w:val="00270C09"/>
    <w:rsid w:val="002829EA"/>
    <w:rsid w:val="002B294B"/>
    <w:rsid w:val="002F407B"/>
    <w:rsid w:val="00333BE1"/>
    <w:rsid w:val="003509EB"/>
    <w:rsid w:val="00377AD4"/>
    <w:rsid w:val="003A65CE"/>
    <w:rsid w:val="003D17CA"/>
    <w:rsid w:val="003F11C9"/>
    <w:rsid w:val="00407503"/>
    <w:rsid w:val="00427829"/>
    <w:rsid w:val="00483BCA"/>
    <w:rsid w:val="0049090B"/>
    <w:rsid w:val="00567810"/>
    <w:rsid w:val="005E767E"/>
    <w:rsid w:val="005F2933"/>
    <w:rsid w:val="00603387"/>
    <w:rsid w:val="006478BD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75307"/>
    <w:rsid w:val="00782E80"/>
    <w:rsid w:val="007926FB"/>
    <w:rsid w:val="00822153"/>
    <w:rsid w:val="00822C81"/>
    <w:rsid w:val="00846749"/>
    <w:rsid w:val="00855203"/>
    <w:rsid w:val="00880A19"/>
    <w:rsid w:val="008D7464"/>
    <w:rsid w:val="0091232A"/>
    <w:rsid w:val="00960E56"/>
    <w:rsid w:val="00AA2A67"/>
    <w:rsid w:val="00AD6C86"/>
    <w:rsid w:val="00AE0725"/>
    <w:rsid w:val="00B01B5E"/>
    <w:rsid w:val="00B223BE"/>
    <w:rsid w:val="00B67FFA"/>
    <w:rsid w:val="00B7645A"/>
    <w:rsid w:val="00BB39CD"/>
    <w:rsid w:val="00BC61DC"/>
    <w:rsid w:val="00C35CFC"/>
    <w:rsid w:val="00C77DB0"/>
    <w:rsid w:val="00C911D0"/>
    <w:rsid w:val="00DB0EDD"/>
    <w:rsid w:val="00E003A7"/>
    <w:rsid w:val="00E0193F"/>
    <w:rsid w:val="00E04FC5"/>
    <w:rsid w:val="00E1549F"/>
    <w:rsid w:val="00E36251"/>
    <w:rsid w:val="00E51B82"/>
    <w:rsid w:val="00F606D3"/>
    <w:rsid w:val="00F80EB6"/>
    <w:rsid w:val="00F8734A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7AA8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3CD6-29C5-4707-9FC4-B72DA7CB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31</cp:revision>
  <dcterms:created xsi:type="dcterms:W3CDTF">2019-08-14T19:15:00Z</dcterms:created>
  <dcterms:modified xsi:type="dcterms:W3CDTF">2019-09-10T14:54:00Z</dcterms:modified>
</cp:coreProperties>
</file>