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A6F" w:rsidRDefault="000F4A6F" w:rsidP="000F4A6F">
      <w:pPr>
        <w:spacing w:after="0"/>
        <w:ind w:right="441"/>
        <w:jc w:val="both"/>
      </w:pPr>
    </w:p>
    <w:p w:rsidR="000F4A6F" w:rsidRDefault="000F4A6F" w:rsidP="000F4A6F">
      <w:pPr>
        <w:spacing w:after="0"/>
        <w:ind w:right="441"/>
        <w:jc w:val="center"/>
      </w:pPr>
      <w:r>
        <w:t>INSTRUÇÃO NORMATIVA Nº 000/2019.</w:t>
      </w:r>
    </w:p>
    <w:p w:rsidR="000F4A6F" w:rsidRDefault="000F4A6F" w:rsidP="000F4A6F">
      <w:pPr>
        <w:spacing w:after="0"/>
        <w:ind w:right="441"/>
        <w:jc w:val="both"/>
      </w:pPr>
    </w:p>
    <w:p w:rsidR="000F4A6F" w:rsidRDefault="000F4A6F" w:rsidP="000F4A6F">
      <w:pPr>
        <w:spacing w:after="0"/>
        <w:ind w:left="4395" w:right="441"/>
        <w:jc w:val="both"/>
      </w:pPr>
      <w:r>
        <w:t>O Controle Interno do Município de .............. no uso das atribuições que lhe confere, dispõe sobre os procedimentos gerais para o gerenciamento e controle de Estoques, no âmbito do Poder Executivo do Município.</w:t>
      </w:r>
    </w:p>
    <w:p w:rsidR="000F4A6F" w:rsidRDefault="000F4A6F" w:rsidP="000F4A6F">
      <w:pPr>
        <w:spacing w:after="0"/>
        <w:ind w:right="441"/>
        <w:jc w:val="both"/>
      </w:pPr>
    </w:p>
    <w:p w:rsidR="000F4A6F" w:rsidRDefault="000F4A6F" w:rsidP="000F4A6F">
      <w:pPr>
        <w:spacing w:after="0"/>
        <w:ind w:right="441"/>
        <w:jc w:val="both"/>
      </w:pPr>
    </w:p>
    <w:p w:rsidR="000F4A6F" w:rsidRDefault="000F4A6F" w:rsidP="000F4A6F">
      <w:pPr>
        <w:spacing w:after="0"/>
        <w:ind w:right="441"/>
        <w:jc w:val="both"/>
      </w:pPr>
    </w:p>
    <w:p w:rsidR="000F4A6F" w:rsidRDefault="000F4A6F" w:rsidP="000F4A6F">
      <w:pPr>
        <w:spacing w:after="0"/>
        <w:ind w:right="441"/>
        <w:jc w:val="both"/>
      </w:pPr>
    </w:p>
    <w:p w:rsidR="000F4A6F" w:rsidRDefault="000F4A6F" w:rsidP="000F4A6F">
      <w:pPr>
        <w:spacing w:after="0"/>
        <w:ind w:right="441" w:firstLine="1701"/>
        <w:jc w:val="both"/>
      </w:pPr>
      <w:r>
        <w:t>CONSIDERANDO a necessidade de padronizar o conjunto de princípios e procedimentos destinados à gestão de estoque, compreendendo o seu registro, controle, guarda e manutenção;</w:t>
      </w:r>
    </w:p>
    <w:p w:rsidR="000F4A6F" w:rsidRDefault="000F4A6F" w:rsidP="000F4A6F">
      <w:pPr>
        <w:spacing w:after="0"/>
        <w:ind w:right="441" w:firstLine="1701"/>
        <w:jc w:val="both"/>
      </w:pPr>
      <w:r>
        <w:t>CONSIDERANDO a otimização da relação custo de estoque e resultado operacional, observando o ensinamento básico de logística.</w:t>
      </w:r>
    </w:p>
    <w:p w:rsidR="000F4A6F" w:rsidRDefault="000F4A6F" w:rsidP="000F4A6F">
      <w:pPr>
        <w:spacing w:after="0"/>
        <w:ind w:right="441"/>
        <w:jc w:val="both"/>
      </w:pPr>
      <w:r>
        <w:t>CONSIDERANDO a necessidade de normatizar os procedimentos de entrada e saída dos materiais adquiridos através da Administração Pública.</w:t>
      </w:r>
    </w:p>
    <w:p w:rsidR="000F4A6F" w:rsidRDefault="000F4A6F" w:rsidP="000F4A6F">
      <w:pPr>
        <w:spacing w:after="0"/>
        <w:ind w:right="441"/>
        <w:jc w:val="both"/>
      </w:pPr>
    </w:p>
    <w:p w:rsidR="000F4A6F" w:rsidRDefault="000F4A6F" w:rsidP="000F4A6F">
      <w:pPr>
        <w:spacing w:after="0"/>
        <w:ind w:right="441" w:firstLine="1701"/>
      </w:pPr>
      <w:r>
        <w:t>RESOLVE:</w:t>
      </w:r>
    </w:p>
    <w:p w:rsidR="000F4A6F" w:rsidRDefault="000F4A6F" w:rsidP="000F4A6F">
      <w:pPr>
        <w:spacing w:after="0"/>
        <w:ind w:right="441"/>
        <w:jc w:val="center"/>
      </w:pPr>
      <w:r>
        <w:t>CAPÍTULO I</w:t>
      </w:r>
    </w:p>
    <w:p w:rsidR="000F4A6F" w:rsidRDefault="000F4A6F" w:rsidP="000F4A6F">
      <w:pPr>
        <w:spacing w:after="0"/>
        <w:ind w:right="441"/>
        <w:jc w:val="center"/>
      </w:pPr>
      <w:r>
        <w:t>FINALIDADE</w:t>
      </w:r>
    </w:p>
    <w:p w:rsidR="000F4A6F" w:rsidRDefault="000F4A6F" w:rsidP="000F4A6F">
      <w:pPr>
        <w:spacing w:after="0"/>
        <w:ind w:right="441"/>
        <w:jc w:val="center"/>
      </w:pPr>
    </w:p>
    <w:p w:rsidR="000F4A6F" w:rsidRDefault="000F4A6F" w:rsidP="000F4A6F">
      <w:pPr>
        <w:spacing w:after="0"/>
        <w:ind w:right="441" w:firstLine="1701"/>
        <w:jc w:val="both"/>
      </w:pPr>
      <w:r>
        <w:t>Art. 1º A presente Instrução Normativa tem por finalidade disciplinar procedimentos e rotinas para controlar o estoque, guarda, conservação e fornecimento de materiais adquiridos pelo Poder Executivo Municipal como forma de promoção da eficiência e transparência nos gastos públicos.</w:t>
      </w:r>
    </w:p>
    <w:p w:rsidR="000F4A6F" w:rsidRDefault="000F4A6F" w:rsidP="000F4A6F">
      <w:pPr>
        <w:spacing w:after="0"/>
        <w:ind w:right="441" w:firstLine="1701"/>
        <w:jc w:val="both"/>
      </w:pPr>
    </w:p>
    <w:p w:rsidR="000F4A6F" w:rsidRDefault="000F4A6F" w:rsidP="000F4A6F">
      <w:pPr>
        <w:spacing w:after="0"/>
        <w:ind w:right="441"/>
        <w:jc w:val="center"/>
      </w:pPr>
      <w:r>
        <w:t>CAPÍTULO II</w:t>
      </w:r>
    </w:p>
    <w:p w:rsidR="000F4A6F" w:rsidRDefault="000F4A6F" w:rsidP="000F4A6F">
      <w:pPr>
        <w:spacing w:after="0"/>
        <w:ind w:right="441"/>
        <w:jc w:val="center"/>
      </w:pPr>
      <w:r>
        <w:t>ABRANGÊNCIA</w:t>
      </w:r>
    </w:p>
    <w:p w:rsidR="000F4A6F" w:rsidRDefault="000F4A6F" w:rsidP="000F4A6F">
      <w:pPr>
        <w:spacing w:after="0"/>
        <w:ind w:right="441"/>
        <w:jc w:val="center"/>
      </w:pPr>
    </w:p>
    <w:p w:rsidR="000F4A6F" w:rsidRDefault="000F4A6F" w:rsidP="000F4A6F">
      <w:pPr>
        <w:spacing w:after="0"/>
        <w:ind w:right="441" w:firstLine="1701"/>
        <w:jc w:val="both"/>
      </w:pPr>
      <w:r>
        <w:t>Art. 2º Esta norma abrange todos os órgãos da administração direta e indireta do Poder</w:t>
      </w:r>
    </w:p>
    <w:p w:rsidR="000F4A6F" w:rsidRDefault="000F4A6F" w:rsidP="000F4A6F">
      <w:pPr>
        <w:spacing w:after="0"/>
        <w:ind w:right="441"/>
        <w:jc w:val="both"/>
      </w:pPr>
      <w:r>
        <w:t>Executivo Municipal.</w:t>
      </w:r>
    </w:p>
    <w:p w:rsidR="000F4A6F" w:rsidRDefault="000F4A6F" w:rsidP="000F4A6F">
      <w:pPr>
        <w:spacing w:after="0"/>
        <w:ind w:right="441"/>
        <w:jc w:val="both"/>
      </w:pPr>
    </w:p>
    <w:p w:rsidR="000F4A6F" w:rsidRDefault="000F4A6F" w:rsidP="000F4A6F">
      <w:pPr>
        <w:spacing w:after="0"/>
        <w:ind w:right="441"/>
        <w:jc w:val="center"/>
      </w:pPr>
      <w:r>
        <w:t>CAPÍTULO III</w:t>
      </w:r>
    </w:p>
    <w:p w:rsidR="000F4A6F" w:rsidRDefault="000F4A6F" w:rsidP="000F4A6F">
      <w:pPr>
        <w:spacing w:after="0"/>
        <w:ind w:right="441"/>
        <w:jc w:val="center"/>
      </w:pPr>
      <w:r>
        <w:t>CONCEITOS</w:t>
      </w:r>
    </w:p>
    <w:p w:rsidR="000F4A6F" w:rsidRDefault="000F4A6F" w:rsidP="000F4A6F">
      <w:pPr>
        <w:spacing w:after="0"/>
        <w:ind w:right="441"/>
        <w:jc w:val="center"/>
      </w:pPr>
    </w:p>
    <w:p w:rsidR="000F4A6F" w:rsidRDefault="000F4A6F" w:rsidP="000F4A6F">
      <w:pPr>
        <w:spacing w:after="0"/>
        <w:ind w:right="441" w:firstLine="1701"/>
        <w:jc w:val="both"/>
      </w:pPr>
      <w:r>
        <w:t>Art. 3° Para os fins desta Instrução Normativa considera-se:</w:t>
      </w:r>
    </w:p>
    <w:p w:rsidR="000F4A6F" w:rsidRDefault="000F4A6F" w:rsidP="000F4A6F">
      <w:pPr>
        <w:spacing w:after="0"/>
        <w:ind w:right="441" w:firstLine="1701"/>
        <w:jc w:val="both"/>
      </w:pPr>
    </w:p>
    <w:p w:rsidR="000F4A6F" w:rsidRDefault="000F4A6F" w:rsidP="000F4A6F">
      <w:pPr>
        <w:spacing w:after="0"/>
        <w:ind w:right="441" w:firstLine="1701"/>
        <w:jc w:val="both"/>
      </w:pPr>
      <w:r>
        <w:t>I - Gestão de Estoques - Conjunto de atividades do Sistema de Suprimentos que requer meios, métodos e técnicas adequadas, definição de parâmetros de estoque, bem como instalações apropriadas e que tem como propósito o recebimento, a estocagem, o controle, o manuseio e a distribuição do material, a partir do planejamento das aquisições e das necessidades dos usuários.</w:t>
      </w:r>
    </w:p>
    <w:p w:rsidR="004C4011" w:rsidRDefault="004C4011" w:rsidP="000F4A6F">
      <w:pPr>
        <w:spacing w:after="0"/>
        <w:ind w:right="441" w:firstLine="1701"/>
        <w:jc w:val="both"/>
      </w:pPr>
    </w:p>
    <w:p w:rsidR="000F4A6F" w:rsidRDefault="000F4A6F" w:rsidP="004C4011">
      <w:pPr>
        <w:spacing w:after="0"/>
        <w:ind w:right="441" w:firstLine="1701"/>
        <w:jc w:val="both"/>
      </w:pPr>
      <w:r>
        <w:t>II - Almoxarifado</w:t>
      </w:r>
      <w:r w:rsidR="004C4011">
        <w:t>s</w:t>
      </w:r>
      <w:r>
        <w:t xml:space="preserve">: </w:t>
      </w:r>
      <w:r w:rsidR="004C4011">
        <w:t>são</w:t>
      </w:r>
      <w:r>
        <w:t xml:space="preserve"> o</w:t>
      </w:r>
      <w:r w:rsidR="004C4011">
        <w:t>s locais</w:t>
      </w:r>
      <w:r>
        <w:t xml:space="preserve"> onde são arma</w:t>
      </w:r>
      <w:r w:rsidR="00543955">
        <w:t xml:space="preserve">zenados os materiais </w:t>
      </w:r>
      <w:r>
        <w:t>utilizados</w:t>
      </w:r>
      <w:r w:rsidR="004C4011">
        <w:t xml:space="preserve"> </w:t>
      </w:r>
      <w:r>
        <w:t xml:space="preserve">pelo Município, antes de serem distribuídos </w:t>
      </w:r>
      <w:r w:rsidR="004C4011">
        <w:t>aos centros de custos de consumo</w:t>
      </w:r>
      <w:r>
        <w:t>.</w:t>
      </w:r>
    </w:p>
    <w:p w:rsidR="006B350B" w:rsidRDefault="006B350B" w:rsidP="004C4011">
      <w:pPr>
        <w:spacing w:after="0"/>
        <w:ind w:right="441" w:firstLine="1701"/>
        <w:jc w:val="both"/>
      </w:pPr>
    </w:p>
    <w:p w:rsidR="006B350B" w:rsidRDefault="006B350B" w:rsidP="004C4011">
      <w:pPr>
        <w:spacing w:after="0"/>
        <w:ind w:right="441" w:firstLine="1701"/>
        <w:jc w:val="both"/>
      </w:pPr>
      <w:r>
        <w:t>III – Centro de Custo de Consumo: São os centros de custos criados para constrolar os locais de consumo, vinculados a uma unidade orçamentária, para possibilitar o controle dos custos de cada setor ou fonte de recursos, fornecendo informações para o sistema de custos.</w:t>
      </w:r>
    </w:p>
    <w:p w:rsidR="004C4011" w:rsidRDefault="004C4011" w:rsidP="004C4011">
      <w:pPr>
        <w:spacing w:after="0"/>
        <w:ind w:right="441" w:firstLine="1701"/>
        <w:jc w:val="both"/>
      </w:pPr>
    </w:p>
    <w:p w:rsidR="006B350B" w:rsidRDefault="00543955" w:rsidP="006B350B">
      <w:pPr>
        <w:spacing w:after="0"/>
        <w:ind w:right="441" w:firstLine="1701"/>
        <w:jc w:val="both"/>
      </w:pPr>
      <w:r>
        <w:t>IV</w:t>
      </w:r>
      <w:r w:rsidR="000F4A6F">
        <w:t xml:space="preserve"> - Materiais de Consumo: Itens de consumo, a saber, aqueles que, em razão do seu uso</w:t>
      </w:r>
      <w:r w:rsidR="004C4011">
        <w:t xml:space="preserve"> </w:t>
      </w:r>
      <w:r w:rsidR="000F4A6F">
        <w:t>constante e da definição da Lei Federal nº 4.320/64, perdem normalmente sua identidade</w:t>
      </w:r>
      <w:r w:rsidR="004C4011">
        <w:t xml:space="preserve"> </w:t>
      </w:r>
      <w:r w:rsidR="000F4A6F">
        <w:t>física mesmo quando incorporados ao bem e/ou têm sua utilização limitada há dois anos,</w:t>
      </w:r>
      <w:r w:rsidR="004C4011">
        <w:t xml:space="preserve"> </w:t>
      </w:r>
      <w:r w:rsidR="000F4A6F">
        <w:t xml:space="preserve">tais como gêneros alimentícios, </w:t>
      </w:r>
      <w:r w:rsidR="000F4A6F">
        <w:lastRenderedPageBreak/>
        <w:t>utensílios domésticos, vestuário, materiais pedagógicos,</w:t>
      </w:r>
      <w:r w:rsidR="004C4011">
        <w:t xml:space="preserve"> </w:t>
      </w:r>
      <w:r w:rsidR="000F4A6F">
        <w:t>materiais de expediente, materiais de higiene e limpeza, peças e acessórios para a</w:t>
      </w:r>
      <w:r w:rsidR="004C4011">
        <w:t xml:space="preserve"> </w:t>
      </w:r>
      <w:r w:rsidR="000F4A6F">
        <w:t xml:space="preserve">manutenção de bens </w:t>
      </w:r>
      <w:r w:rsidR="004C4011">
        <w:t>e demais, conforme determina a Portaria STN 448/2002 ou dos desdobramentos e sub desdobramentos das despesas disponibilizados pela PCASP extendido</w:t>
      </w:r>
      <w:r w:rsidR="000F4A6F">
        <w:t>.</w:t>
      </w:r>
    </w:p>
    <w:p w:rsidR="006B350B" w:rsidRDefault="006B350B" w:rsidP="006B350B">
      <w:pPr>
        <w:spacing w:after="0"/>
        <w:ind w:right="441" w:firstLine="1701"/>
        <w:jc w:val="both"/>
      </w:pPr>
      <w:r>
        <w:t>V</w:t>
      </w:r>
      <w:r w:rsidR="000F4A6F">
        <w:t xml:space="preserve"> – Recebimento</w:t>
      </w:r>
      <w:r w:rsidR="00543955">
        <w:t xml:space="preserve"> de material</w:t>
      </w:r>
      <w:r w:rsidR="000F4A6F">
        <w:t>: É o ato pelo qual o material encomendando é entregue no local</w:t>
      </w:r>
      <w:r>
        <w:t xml:space="preserve"> </w:t>
      </w:r>
      <w:r w:rsidR="000F4A6F">
        <w:t>previamente designado, não implicando em aceitação, transfere apenas a</w:t>
      </w:r>
      <w:r>
        <w:t xml:space="preserve"> </w:t>
      </w:r>
      <w:r w:rsidR="000F4A6F">
        <w:t>responsabilidade pela guarda e conservação do material, do fornecedor ao órgão</w:t>
      </w:r>
      <w:r>
        <w:t xml:space="preserve"> </w:t>
      </w:r>
      <w:r w:rsidR="000F4A6F">
        <w:t>recebedor.</w:t>
      </w:r>
    </w:p>
    <w:p w:rsidR="006B350B" w:rsidRDefault="006B350B" w:rsidP="006B350B">
      <w:pPr>
        <w:spacing w:after="0"/>
        <w:ind w:right="441"/>
        <w:jc w:val="both"/>
      </w:pPr>
    </w:p>
    <w:p w:rsidR="006B350B" w:rsidRDefault="006B350B" w:rsidP="006B350B">
      <w:pPr>
        <w:spacing w:after="0"/>
        <w:ind w:right="441" w:firstLine="1701"/>
        <w:jc w:val="both"/>
      </w:pPr>
      <w:r>
        <w:t>V</w:t>
      </w:r>
      <w:r w:rsidR="00543955">
        <w:t>I</w:t>
      </w:r>
      <w:r w:rsidR="000F4A6F">
        <w:t xml:space="preserve"> – Aceitação: É a operação segundo a qual se declara, na documentação fiscal, que o</w:t>
      </w:r>
      <w:r>
        <w:t xml:space="preserve"> </w:t>
      </w:r>
      <w:r w:rsidR="000F4A6F">
        <w:t>material recebido satisfez às especificações contratadas.</w:t>
      </w:r>
    </w:p>
    <w:p w:rsidR="006B350B" w:rsidRDefault="006B350B" w:rsidP="006B350B">
      <w:pPr>
        <w:spacing w:after="0"/>
        <w:ind w:right="441" w:firstLine="1701"/>
        <w:jc w:val="both"/>
      </w:pPr>
    </w:p>
    <w:p w:rsidR="006B350B" w:rsidRDefault="006B350B" w:rsidP="006B350B">
      <w:pPr>
        <w:spacing w:after="0"/>
        <w:ind w:right="441" w:firstLine="1701"/>
        <w:jc w:val="both"/>
      </w:pPr>
      <w:r>
        <w:t>V</w:t>
      </w:r>
      <w:r w:rsidR="00543955">
        <w:t>I</w:t>
      </w:r>
      <w:r>
        <w:t>I</w:t>
      </w:r>
      <w:r w:rsidR="000F4A6F">
        <w:t xml:space="preserve"> – Armazenagem: Compreende a guarda, localização, segurança e preservação do</w:t>
      </w:r>
      <w:r>
        <w:t xml:space="preserve"> </w:t>
      </w:r>
      <w:r w:rsidR="000F4A6F">
        <w:t xml:space="preserve">material adquirido, a fim de suprir adequadamente </w:t>
      </w:r>
      <w:r>
        <w:t>as necessidades operacionais dos centros de custo de consumo</w:t>
      </w:r>
      <w:r w:rsidR="000F4A6F">
        <w:t>.</w:t>
      </w:r>
    </w:p>
    <w:p w:rsidR="00543955" w:rsidRDefault="00543955" w:rsidP="006B350B">
      <w:pPr>
        <w:spacing w:after="0"/>
        <w:ind w:right="441" w:firstLine="1701"/>
        <w:jc w:val="both"/>
      </w:pPr>
      <w:r>
        <w:t>VIII – Requisição: Comprende as requisições de materiais pelos usuários que pertencem aos centro de custos de consumo, para posterior distribuição.</w:t>
      </w:r>
    </w:p>
    <w:p w:rsidR="00543955" w:rsidRDefault="00543955" w:rsidP="006B350B">
      <w:pPr>
        <w:spacing w:after="0"/>
        <w:ind w:right="441" w:firstLine="1701"/>
        <w:jc w:val="both"/>
      </w:pPr>
    </w:p>
    <w:p w:rsidR="00543955" w:rsidRDefault="00543955" w:rsidP="006B350B">
      <w:pPr>
        <w:spacing w:after="0"/>
        <w:ind w:right="441" w:firstLine="1701"/>
        <w:jc w:val="both"/>
      </w:pPr>
      <w:r>
        <w:t>IX – Saida de estoque: Comprende o lançamento da saida de estoque dos almoxarifados, baseados nas requisições previamente efetuadas ou não.</w:t>
      </w:r>
    </w:p>
    <w:p w:rsidR="00543955" w:rsidRDefault="00543955" w:rsidP="006B350B">
      <w:pPr>
        <w:spacing w:after="0"/>
        <w:ind w:right="441" w:firstLine="1701"/>
        <w:jc w:val="both"/>
      </w:pPr>
    </w:p>
    <w:p w:rsidR="00543955" w:rsidRDefault="00543955" w:rsidP="00543955">
      <w:pPr>
        <w:spacing w:after="0"/>
        <w:ind w:right="441" w:firstLine="1701"/>
        <w:jc w:val="both"/>
      </w:pPr>
      <w:r>
        <w:t>X</w:t>
      </w:r>
      <w:r w:rsidR="000F4A6F">
        <w:t xml:space="preserve"> – Distribuição: É o processo pelo qual se faz chegar o material em perfeitas condições</w:t>
      </w:r>
      <w:r>
        <w:t xml:space="preserve"> A</w:t>
      </w:r>
      <w:r w:rsidR="000F4A6F">
        <w:t>o</w:t>
      </w:r>
      <w:r>
        <w:t>s centro de custos de consumo</w:t>
      </w:r>
      <w:r w:rsidR="000F4A6F">
        <w:t>, sendo fornecida a</w:t>
      </w:r>
      <w:r w:rsidR="006B350B">
        <w:t xml:space="preserve">través de </w:t>
      </w:r>
      <w:r>
        <w:t>requisição de saida, emitida quando efetuada a saida de estoque.</w:t>
      </w:r>
    </w:p>
    <w:p w:rsidR="00543955" w:rsidRDefault="00543955" w:rsidP="000F4A6F">
      <w:pPr>
        <w:spacing w:after="0"/>
        <w:ind w:right="441"/>
        <w:jc w:val="both"/>
      </w:pPr>
    </w:p>
    <w:p w:rsidR="000F4A6F" w:rsidRDefault="000F4A6F" w:rsidP="00543955">
      <w:pPr>
        <w:spacing w:after="0"/>
        <w:ind w:right="441" w:firstLine="1701"/>
        <w:jc w:val="both"/>
      </w:pPr>
      <w:r>
        <w:t>XI - Inventário: é a conferência física dos materiais. O</w:t>
      </w:r>
      <w:r w:rsidR="00543955">
        <w:t xml:space="preserve"> </w:t>
      </w:r>
      <w:r>
        <w:t xml:space="preserve">inventário </w:t>
      </w:r>
      <w:r w:rsidR="00543955">
        <w:t>deverá</w:t>
      </w:r>
      <w:r>
        <w:t xml:space="preserve"> ser realizado no</w:t>
      </w:r>
      <w:r w:rsidR="00543955">
        <w:t xml:space="preserve">s </w:t>
      </w:r>
      <w:r>
        <w:t>Almoxarifado</w:t>
      </w:r>
      <w:r w:rsidR="00543955">
        <w:t>s, onde a quantidade física deverá conincidir com as informações de saldo da relação emitida pelo sistema informatizado.</w:t>
      </w:r>
    </w:p>
    <w:p w:rsidR="00543955" w:rsidRDefault="00543955" w:rsidP="00543955">
      <w:pPr>
        <w:spacing w:after="0"/>
        <w:ind w:right="441" w:firstLine="1701"/>
        <w:jc w:val="both"/>
      </w:pPr>
    </w:p>
    <w:p w:rsidR="000F4A6F" w:rsidRDefault="000F4A6F" w:rsidP="004E243E">
      <w:pPr>
        <w:spacing w:after="0"/>
        <w:ind w:right="441"/>
        <w:jc w:val="both"/>
      </w:pPr>
      <w:r>
        <w:t>CAPÍTULO IV</w:t>
      </w:r>
    </w:p>
    <w:p w:rsidR="000F4A6F" w:rsidRDefault="000F4A6F" w:rsidP="004E243E">
      <w:pPr>
        <w:spacing w:after="0"/>
        <w:ind w:right="441"/>
        <w:jc w:val="both"/>
      </w:pPr>
      <w:r>
        <w:t>BASE LEGAL</w:t>
      </w:r>
    </w:p>
    <w:p w:rsidR="00543955" w:rsidRDefault="00543955" w:rsidP="004E243E">
      <w:pPr>
        <w:spacing w:after="0"/>
        <w:ind w:right="441"/>
        <w:jc w:val="both"/>
      </w:pPr>
    </w:p>
    <w:p w:rsidR="000F4A6F" w:rsidRDefault="000F4A6F" w:rsidP="004E243E">
      <w:pPr>
        <w:spacing w:after="0"/>
        <w:ind w:right="441" w:firstLine="1701"/>
        <w:jc w:val="both"/>
      </w:pPr>
      <w:r>
        <w:t>Art. 4º A presente Instrução Normativa tem como base legal:</w:t>
      </w:r>
    </w:p>
    <w:p w:rsidR="004E243E" w:rsidRDefault="000F4A6F" w:rsidP="004E243E">
      <w:pPr>
        <w:pStyle w:val="PargrafodaLista"/>
        <w:numPr>
          <w:ilvl w:val="0"/>
          <w:numId w:val="1"/>
        </w:numPr>
        <w:spacing w:after="0"/>
        <w:ind w:right="441"/>
        <w:jc w:val="both"/>
      </w:pPr>
      <w:r>
        <w:t>Constituição Federal, art. 23, inciso I; art. 31; art. 70, parágrafo único; art. 74, inciso</w:t>
      </w:r>
      <w:r w:rsidR="004E243E">
        <w:t xml:space="preserve"> </w:t>
      </w:r>
      <w:r>
        <w:t>II;</w:t>
      </w:r>
    </w:p>
    <w:p w:rsidR="004E243E" w:rsidRDefault="000F4A6F" w:rsidP="000207AC">
      <w:pPr>
        <w:pStyle w:val="PargrafodaLista"/>
        <w:numPr>
          <w:ilvl w:val="0"/>
          <w:numId w:val="1"/>
        </w:numPr>
        <w:spacing w:after="0"/>
        <w:ind w:right="441"/>
        <w:jc w:val="both"/>
      </w:pPr>
      <w:r>
        <w:t>Lei Federal nº 4.320/64;</w:t>
      </w:r>
    </w:p>
    <w:p w:rsidR="004E243E" w:rsidRDefault="000F4A6F" w:rsidP="000207AC">
      <w:pPr>
        <w:pStyle w:val="PargrafodaLista"/>
        <w:numPr>
          <w:ilvl w:val="0"/>
          <w:numId w:val="1"/>
        </w:numPr>
        <w:spacing w:after="0"/>
        <w:ind w:right="441"/>
        <w:jc w:val="both"/>
      </w:pPr>
      <w:r>
        <w:t>Lei Federal nº 8.666/93;</w:t>
      </w:r>
    </w:p>
    <w:p w:rsidR="000F4A6F" w:rsidRDefault="000F4A6F" w:rsidP="000207AC">
      <w:pPr>
        <w:pStyle w:val="PargrafodaLista"/>
        <w:numPr>
          <w:ilvl w:val="0"/>
          <w:numId w:val="1"/>
        </w:numPr>
        <w:spacing w:after="0"/>
        <w:ind w:right="441"/>
        <w:jc w:val="both"/>
      </w:pPr>
      <w:r>
        <w:t>Lei Federal nº 101/00 – Lei de Reponsabilidade Fiscal (LRF);</w:t>
      </w:r>
    </w:p>
    <w:p w:rsidR="004E243E" w:rsidRDefault="004E243E" w:rsidP="004E243E">
      <w:pPr>
        <w:pStyle w:val="PargrafodaLista"/>
        <w:spacing w:after="0"/>
        <w:ind w:right="441"/>
        <w:jc w:val="both"/>
      </w:pPr>
    </w:p>
    <w:p w:rsidR="000F4A6F" w:rsidRDefault="000F4A6F" w:rsidP="004E243E">
      <w:pPr>
        <w:spacing w:after="0"/>
        <w:ind w:right="441"/>
        <w:jc w:val="center"/>
      </w:pPr>
      <w:r>
        <w:t>CAPÍTULO V</w:t>
      </w:r>
    </w:p>
    <w:p w:rsidR="000F4A6F" w:rsidRDefault="000F4A6F" w:rsidP="004E243E">
      <w:pPr>
        <w:spacing w:after="0"/>
        <w:ind w:right="441"/>
        <w:jc w:val="center"/>
      </w:pPr>
      <w:r>
        <w:t>RESPONSABILIDADES</w:t>
      </w:r>
    </w:p>
    <w:p w:rsidR="004E243E" w:rsidRDefault="004E243E" w:rsidP="004E243E">
      <w:pPr>
        <w:spacing w:after="0"/>
        <w:ind w:right="441"/>
        <w:jc w:val="both"/>
      </w:pPr>
    </w:p>
    <w:p w:rsidR="000F4A6F" w:rsidRDefault="000F4A6F" w:rsidP="004E243E">
      <w:pPr>
        <w:spacing w:after="0"/>
        <w:ind w:right="441" w:firstLine="1701"/>
        <w:jc w:val="both"/>
      </w:pPr>
      <w:r>
        <w:t xml:space="preserve">Art. 5º São responsabilidades da </w:t>
      </w:r>
      <w:r w:rsidR="004E243E">
        <w:t>Controladoria Interna</w:t>
      </w:r>
      <w:r>
        <w:t>:</w:t>
      </w:r>
    </w:p>
    <w:p w:rsidR="004E243E" w:rsidRDefault="004E243E" w:rsidP="004E243E">
      <w:pPr>
        <w:spacing w:after="0"/>
        <w:ind w:right="441"/>
        <w:jc w:val="both"/>
      </w:pPr>
    </w:p>
    <w:p w:rsidR="000F4A6F" w:rsidRDefault="000F4A6F" w:rsidP="004E243E">
      <w:pPr>
        <w:spacing w:after="0"/>
        <w:ind w:right="441" w:firstLine="1701"/>
        <w:jc w:val="both"/>
      </w:pPr>
      <w:r>
        <w:t>I – Promover a divulgação e implementação da Instrução Normativa, mantendo-a</w:t>
      </w:r>
      <w:r w:rsidR="004E243E">
        <w:t xml:space="preserve"> </w:t>
      </w:r>
      <w:r>
        <w:t>atualizada, orientar as áreas executoras e supervisionar sua aplicação;</w:t>
      </w:r>
    </w:p>
    <w:p w:rsidR="004E243E" w:rsidRDefault="004E243E" w:rsidP="004E243E">
      <w:pPr>
        <w:spacing w:after="0"/>
        <w:ind w:right="441" w:firstLine="1701"/>
        <w:jc w:val="both"/>
      </w:pPr>
    </w:p>
    <w:p w:rsidR="000F4A6F" w:rsidRDefault="000F4A6F" w:rsidP="004E243E">
      <w:pPr>
        <w:spacing w:after="0"/>
        <w:ind w:right="441" w:firstLine="1701"/>
        <w:jc w:val="both"/>
      </w:pPr>
      <w:r>
        <w:t>II – Promover discussões técnicas com as unidades executoras, para definir as rotinas de</w:t>
      </w:r>
      <w:r w:rsidR="004E243E">
        <w:t xml:space="preserve"> </w:t>
      </w:r>
      <w:r>
        <w:t>trabalho e os respectivos procedimentos de controle que devem ser objeto de alteração,</w:t>
      </w:r>
      <w:r w:rsidR="004E243E">
        <w:t xml:space="preserve"> </w:t>
      </w:r>
      <w:r>
        <w:t>atualização ou expansão.</w:t>
      </w:r>
    </w:p>
    <w:p w:rsidR="004E243E" w:rsidRDefault="004E243E" w:rsidP="004E243E">
      <w:pPr>
        <w:spacing w:after="0"/>
        <w:ind w:right="441" w:firstLine="1701"/>
        <w:jc w:val="both"/>
      </w:pPr>
    </w:p>
    <w:p w:rsidR="000F4A6F" w:rsidRDefault="000F4A6F" w:rsidP="004E243E">
      <w:pPr>
        <w:spacing w:after="0"/>
        <w:ind w:right="441" w:firstLine="1701"/>
        <w:jc w:val="both"/>
      </w:pPr>
      <w:r>
        <w:t>III – Manter a Instrução à disposição de todos os servidores do Poder Executivo.</w:t>
      </w:r>
    </w:p>
    <w:p w:rsidR="004E243E" w:rsidRDefault="004E243E" w:rsidP="004E243E">
      <w:pPr>
        <w:spacing w:after="0"/>
        <w:ind w:right="441" w:firstLine="1701"/>
        <w:jc w:val="both"/>
      </w:pPr>
    </w:p>
    <w:p w:rsidR="008B0A31" w:rsidRDefault="000F4A6F" w:rsidP="004E243E">
      <w:pPr>
        <w:spacing w:after="0"/>
        <w:ind w:right="441" w:firstLine="1701"/>
        <w:jc w:val="both"/>
      </w:pPr>
      <w:r>
        <w:lastRenderedPageBreak/>
        <w:t>Art. 6º É de responsabilidade d</w:t>
      </w:r>
      <w:r w:rsidR="008B0A31">
        <w:t>a Secretaria de Administração</w:t>
      </w:r>
      <w:r>
        <w:t xml:space="preserve">, </w:t>
      </w:r>
      <w:r w:rsidR="008B0A31">
        <w:t>a indicação para nomeação de comissões ou de responsáveis para conferência, entrada, distribuição e controle do estoque.</w:t>
      </w:r>
    </w:p>
    <w:p w:rsidR="000F4A6F" w:rsidRDefault="000F4A6F" w:rsidP="000F4A6F">
      <w:pPr>
        <w:spacing w:after="0"/>
        <w:ind w:right="441"/>
        <w:jc w:val="both"/>
      </w:pPr>
    </w:p>
    <w:p w:rsidR="001257ED" w:rsidRDefault="000F4A6F" w:rsidP="001257ED">
      <w:pPr>
        <w:spacing w:after="0"/>
        <w:ind w:right="441" w:firstLine="1701"/>
        <w:jc w:val="both"/>
      </w:pPr>
      <w:r>
        <w:t xml:space="preserve">Art. 7º Compete aos </w:t>
      </w:r>
      <w:r w:rsidR="001257ED">
        <w:t>almoxarifados do município,</w:t>
      </w:r>
      <w:r>
        <w:t xml:space="preserve"> que manterão sistema de controle de estoques,</w:t>
      </w:r>
      <w:r w:rsidR="001257ED">
        <w:t xml:space="preserve"> </w:t>
      </w:r>
      <w:r>
        <w:t>sem prejuízo de outras atribuições legais:</w:t>
      </w:r>
    </w:p>
    <w:p w:rsidR="001257ED" w:rsidRDefault="001257ED" w:rsidP="001257ED">
      <w:pPr>
        <w:spacing w:after="0"/>
        <w:ind w:right="441" w:firstLine="1701"/>
        <w:jc w:val="both"/>
      </w:pPr>
    </w:p>
    <w:p w:rsidR="001257ED" w:rsidRDefault="000F4A6F" w:rsidP="001257ED">
      <w:pPr>
        <w:spacing w:after="0"/>
        <w:ind w:right="441" w:firstLine="1701"/>
        <w:jc w:val="both"/>
      </w:pPr>
      <w:r>
        <w:t>I – Manter o controle de Estoque, em sistema informatizado;</w:t>
      </w:r>
    </w:p>
    <w:p w:rsidR="001257ED" w:rsidRDefault="001257ED" w:rsidP="001257ED">
      <w:pPr>
        <w:spacing w:after="0"/>
        <w:ind w:right="441" w:firstLine="1701"/>
        <w:jc w:val="both"/>
      </w:pPr>
    </w:p>
    <w:p w:rsidR="008B0A31" w:rsidRDefault="000F4A6F" w:rsidP="008B0A31">
      <w:pPr>
        <w:spacing w:after="0"/>
        <w:ind w:right="441" w:firstLine="1701"/>
        <w:jc w:val="both"/>
      </w:pPr>
      <w:r>
        <w:t>II – O registro dos movimentos do estoque de entrada</w:t>
      </w:r>
      <w:r w:rsidR="008B0A31">
        <w:t xml:space="preserve">, </w:t>
      </w:r>
      <w:r>
        <w:t>saída</w:t>
      </w:r>
      <w:r w:rsidR="008B0A31">
        <w:t>, transferências, entre outras</w:t>
      </w:r>
      <w:r>
        <w:t>;</w:t>
      </w:r>
    </w:p>
    <w:p w:rsidR="008B0A31" w:rsidRDefault="008B0A31" w:rsidP="008B0A31">
      <w:pPr>
        <w:spacing w:after="0"/>
        <w:ind w:right="441" w:firstLine="1701"/>
        <w:jc w:val="both"/>
      </w:pPr>
    </w:p>
    <w:p w:rsidR="008B0A31" w:rsidRDefault="008B0A31" w:rsidP="008B0A31">
      <w:pPr>
        <w:spacing w:after="0"/>
        <w:ind w:right="441" w:firstLine="1701"/>
        <w:jc w:val="both"/>
      </w:pPr>
      <w:r>
        <w:t>III</w:t>
      </w:r>
      <w:r w:rsidR="000F4A6F">
        <w:t xml:space="preserve"> – </w:t>
      </w:r>
      <w:r>
        <w:t>Disponibilização de relatórios do consumo de mercadorias, para levantamento de petensos registros de preços ou demais processos licitatórios de compras</w:t>
      </w:r>
      <w:r w:rsidR="000F4A6F">
        <w:t>;</w:t>
      </w:r>
    </w:p>
    <w:p w:rsidR="008B0A31" w:rsidRDefault="008B0A31" w:rsidP="008B0A31">
      <w:pPr>
        <w:spacing w:after="0"/>
        <w:ind w:right="441" w:firstLine="1701"/>
        <w:jc w:val="both"/>
      </w:pPr>
    </w:p>
    <w:p w:rsidR="008B0A31" w:rsidRDefault="000F4A6F" w:rsidP="008B0A31">
      <w:pPr>
        <w:spacing w:after="0"/>
        <w:ind w:right="441" w:firstLine="1701"/>
        <w:jc w:val="both"/>
      </w:pPr>
      <w:r>
        <w:t xml:space="preserve">V – </w:t>
      </w:r>
      <w:r w:rsidR="008B0A31">
        <w:t>Cadastro e classificação de todos os itens de materiais, sua integração com os cadastros de produtos nos sistemas de controle e gerenciamento de estoques.</w:t>
      </w:r>
    </w:p>
    <w:p w:rsidR="008B0A31" w:rsidRDefault="008B0A31" w:rsidP="008B0A31">
      <w:pPr>
        <w:spacing w:after="0"/>
        <w:ind w:right="441" w:firstLine="1701"/>
        <w:jc w:val="both"/>
      </w:pPr>
    </w:p>
    <w:p w:rsidR="00CA3AC5" w:rsidRDefault="000F4A6F" w:rsidP="008B0A31">
      <w:pPr>
        <w:spacing w:after="0"/>
        <w:ind w:right="441" w:firstLine="1701"/>
        <w:jc w:val="both"/>
      </w:pPr>
      <w:r>
        <w:t xml:space="preserve">Art. 8º Manterão sistema de controle de estoques </w:t>
      </w:r>
      <w:r w:rsidR="008B0A31">
        <w:t xml:space="preserve">todas as secretarias e entidades da administração direta e indireta, que poderá ser almoxarifado de forma centralizada pou descentralizadas, conforme a necessidade de controle, principalmente dos materiais que necesitam de um controle </w:t>
      </w:r>
      <w:r w:rsidR="00CA3AC5">
        <w:t>específico ou os materiais perecívies, sem prejuízo de outras atribuições legais:</w:t>
      </w:r>
    </w:p>
    <w:p w:rsidR="00CA3AC5" w:rsidRDefault="00CA3AC5" w:rsidP="008B0A31">
      <w:pPr>
        <w:spacing w:after="0"/>
        <w:ind w:right="441" w:firstLine="1701"/>
        <w:jc w:val="both"/>
      </w:pPr>
    </w:p>
    <w:p w:rsidR="008B0A31" w:rsidRDefault="00CA3AC5" w:rsidP="008B0A31">
      <w:pPr>
        <w:spacing w:after="0"/>
        <w:ind w:right="441" w:firstLine="1701"/>
        <w:jc w:val="both"/>
      </w:pPr>
      <w:r>
        <w:t xml:space="preserve">I – Solicitação de entrega de mercadorias empenhadas, quando de forma fracionada, não excedendo os valores e itens empenhados, através de requisições diretamente ao fornecedor. </w:t>
      </w:r>
    </w:p>
    <w:p w:rsidR="00CA3AC5" w:rsidRDefault="00CA3AC5" w:rsidP="008B0A31">
      <w:pPr>
        <w:spacing w:after="0"/>
        <w:ind w:right="441" w:firstLine="1701"/>
        <w:jc w:val="both"/>
      </w:pPr>
    </w:p>
    <w:p w:rsidR="000F4A6F" w:rsidRDefault="000F4A6F" w:rsidP="00CA3AC5">
      <w:pPr>
        <w:spacing w:after="0"/>
        <w:ind w:right="441"/>
        <w:jc w:val="center"/>
      </w:pPr>
      <w:r>
        <w:t>CAPÍTULO VI</w:t>
      </w:r>
    </w:p>
    <w:p w:rsidR="000F4A6F" w:rsidRDefault="000F4A6F" w:rsidP="00CA3AC5">
      <w:pPr>
        <w:spacing w:after="0"/>
        <w:ind w:right="441"/>
        <w:jc w:val="center"/>
      </w:pPr>
      <w:r>
        <w:t>PROCEDIMENTOS</w:t>
      </w:r>
    </w:p>
    <w:p w:rsidR="00CA3AC5" w:rsidRDefault="00CA3AC5" w:rsidP="000F4A6F">
      <w:pPr>
        <w:spacing w:after="0"/>
        <w:ind w:right="441"/>
        <w:jc w:val="both"/>
      </w:pPr>
    </w:p>
    <w:p w:rsidR="000F4A6F" w:rsidRDefault="000F4A6F" w:rsidP="00CA3AC5">
      <w:pPr>
        <w:spacing w:after="0"/>
        <w:ind w:right="441"/>
        <w:jc w:val="center"/>
      </w:pPr>
      <w:r>
        <w:t>Seção I</w:t>
      </w:r>
    </w:p>
    <w:p w:rsidR="000F4A6F" w:rsidRDefault="000F4A6F" w:rsidP="00CA3AC5">
      <w:pPr>
        <w:spacing w:after="0"/>
        <w:ind w:right="441"/>
        <w:jc w:val="center"/>
      </w:pPr>
      <w:r>
        <w:t>Do Recebimento de materiais</w:t>
      </w:r>
    </w:p>
    <w:p w:rsidR="00CA3AC5" w:rsidRDefault="00CA3AC5" w:rsidP="00CA3AC5">
      <w:pPr>
        <w:spacing w:after="0"/>
        <w:ind w:right="441"/>
        <w:jc w:val="center"/>
      </w:pPr>
    </w:p>
    <w:p w:rsidR="000F4A6F" w:rsidRDefault="000F4A6F" w:rsidP="003B4893">
      <w:pPr>
        <w:spacing w:after="0"/>
        <w:ind w:right="441" w:firstLine="1701"/>
        <w:jc w:val="both"/>
      </w:pPr>
      <w:r>
        <w:t>Art. 9º A aquisição de materiais se dará conforme requisitos e</w:t>
      </w:r>
      <w:r w:rsidR="00CA3AC5">
        <w:t xml:space="preserve"> </w:t>
      </w:r>
      <w:r>
        <w:t xml:space="preserve">procedimentos </w:t>
      </w:r>
      <w:r w:rsidR="00CA3AC5">
        <w:t xml:space="preserve"> </w:t>
      </w:r>
      <w:r>
        <w:t>stabelecidos na Lei nº 8.666/93 sob a responsabilidade de cada Órgão do Poder Executivo Municipal.</w:t>
      </w:r>
    </w:p>
    <w:p w:rsidR="00CA3AC5" w:rsidRDefault="00CA3AC5" w:rsidP="00CA3AC5">
      <w:pPr>
        <w:spacing w:after="0"/>
        <w:ind w:right="441"/>
        <w:jc w:val="both"/>
      </w:pPr>
    </w:p>
    <w:p w:rsidR="000F4A6F" w:rsidRDefault="000F4A6F" w:rsidP="003B4893">
      <w:pPr>
        <w:spacing w:after="0"/>
        <w:ind w:right="441" w:firstLine="1701"/>
      </w:pPr>
      <w:r>
        <w:t>§ 1º TODO o recebimento de materiais estocáveis, no âmbito do Poder Executivo</w:t>
      </w:r>
      <w:r w:rsidR="00CA3AC5">
        <w:t xml:space="preserve"> </w:t>
      </w:r>
      <w:r>
        <w:t>Municipal, deverá ser registrado em sistema informatizado de</w:t>
      </w:r>
      <w:r w:rsidR="00CA3AC5">
        <w:t xml:space="preserve"> </w:t>
      </w:r>
      <w:r>
        <w:t>controle de estoques;</w:t>
      </w:r>
    </w:p>
    <w:p w:rsidR="00CA3AC5" w:rsidRDefault="00CA3AC5" w:rsidP="00CA3AC5">
      <w:pPr>
        <w:spacing w:after="0"/>
        <w:ind w:right="441"/>
        <w:jc w:val="both"/>
      </w:pPr>
    </w:p>
    <w:p w:rsidR="000F4A6F" w:rsidRDefault="000F4A6F" w:rsidP="003B4893">
      <w:pPr>
        <w:spacing w:after="0"/>
        <w:ind w:right="441" w:firstLine="1701"/>
        <w:jc w:val="both"/>
      </w:pPr>
      <w:r>
        <w:t>§ 2º O recebimento de materiais está condicionado à prévia Autorização de Fornecimento</w:t>
      </w:r>
      <w:r w:rsidR="00CA3AC5">
        <w:t xml:space="preserve"> através de requisição diretamente ao fornecedor, </w:t>
      </w:r>
      <w:r>
        <w:t>em conformidade com a Lei nº 4.320/64 e deverá ser realizado</w:t>
      </w:r>
      <w:r w:rsidR="00CA3AC5">
        <w:t xml:space="preserve"> </w:t>
      </w:r>
      <w:r>
        <w:t>mediante os seguintes procedimentos:</w:t>
      </w:r>
    </w:p>
    <w:p w:rsidR="00CA3AC5" w:rsidRDefault="00CA3AC5" w:rsidP="000F4A6F">
      <w:pPr>
        <w:spacing w:after="0"/>
        <w:ind w:right="441"/>
        <w:jc w:val="both"/>
      </w:pPr>
    </w:p>
    <w:p w:rsidR="00CA3AC5" w:rsidRDefault="000F4A6F" w:rsidP="00CA3AC5">
      <w:pPr>
        <w:spacing w:after="0"/>
        <w:ind w:right="441" w:firstLine="1701"/>
        <w:jc w:val="both"/>
      </w:pPr>
      <w:r>
        <w:t>I – O fornecedor entregará o produto ao Almoxarifado correspondente, sendo</w:t>
      </w:r>
      <w:r w:rsidR="00CA3AC5">
        <w:t xml:space="preserve"> </w:t>
      </w:r>
      <w:r>
        <w:t>imprescindível a nota fiscal</w:t>
      </w:r>
      <w:r w:rsidR="00CA3AC5">
        <w:t xml:space="preserve"> eletrônica</w:t>
      </w:r>
      <w:r>
        <w:t>;</w:t>
      </w:r>
    </w:p>
    <w:p w:rsidR="00CA3AC5" w:rsidRDefault="00CA3AC5" w:rsidP="00CA3AC5">
      <w:pPr>
        <w:spacing w:after="0"/>
        <w:ind w:right="441" w:firstLine="1701"/>
        <w:jc w:val="both"/>
      </w:pPr>
    </w:p>
    <w:p w:rsidR="00483E8A" w:rsidRDefault="000F4A6F" w:rsidP="00483E8A">
      <w:pPr>
        <w:spacing w:after="0"/>
        <w:ind w:right="441" w:firstLine="1701"/>
        <w:jc w:val="both"/>
      </w:pPr>
      <w:r>
        <w:t>II – No ato da entrega do material de que trata o inciso anterior, o responsável pelo</w:t>
      </w:r>
      <w:r w:rsidR="00CA3AC5">
        <w:t xml:space="preserve"> </w:t>
      </w:r>
      <w:r>
        <w:t>Almoxarifado fará a conferência do produto entregue com aquilo que fora</w:t>
      </w:r>
      <w:r w:rsidR="00CA3AC5">
        <w:t xml:space="preserve"> empenhado/</w:t>
      </w:r>
      <w:r>
        <w:t>contratado, conferindo os preços, especificações, quantidade, cálculos e</w:t>
      </w:r>
      <w:r w:rsidR="00CA3AC5">
        <w:t xml:space="preserve"> </w:t>
      </w:r>
      <w:r>
        <w:t xml:space="preserve">situação física de todos os materiais mediante nota fiscal e </w:t>
      </w:r>
      <w:r w:rsidR="00CA3AC5">
        <w:t xml:space="preserve">requisição de </w:t>
      </w:r>
      <w:r>
        <w:t>fornecimento</w:t>
      </w:r>
      <w:r w:rsidR="00483E8A">
        <w:t>, efetuada enteriormente</w:t>
      </w:r>
      <w:r>
        <w:t>;</w:t>
      </w:r>
    </w:p>
    <w:p w:rsidR="00483E8A" w:rsidRDefault="00483E8A" w:rsidP="00483E8A">
      <w:pPr>
        <w:spacing w:after="0"/>
        <w:ind w:right="441" w:firstLine="1701"/>
        <w:jc w:val="both"/>
      </w:pPr>
    </w:p>
    <w:p w:rsidR="00483E8A" w:rsidRDefault="00483E8A" w:rsidP="00483E8A">
      <w:pPr>
        <w:spacing w:after="0"/>
        <w:ind w:right="441" w:firstLine="1701"/>
        <w:jc w:val="both"/>
      </w:pPr>
      <w:r>
        <w:t>III – Quando o fornecedor não apresentar a requsisição de fornecimento, emitido pelo centro de cunsto de consumo, deverá ser contatado a responsável pela unidade orçamentária vinculado ao centro de custo de consumo, para que efetue o lançamento da requisição, sob pena de não recebimento da mercadoria.</w:t>
      </w:r>
    </w:p>
    <w:p w:rsidR="00483E8A" w:rsidRDefault="00483E8A" w:rsidP="00483E8A">
      <w:pPr>
        <w:spacing w:after="0"/>
        <w:ind w:right="441" w:firstLine="1701"/>
        <w:jc w:val="both"/>
      </w:pPr>
    </w:p>
    <w:p w:rsidR="000F4A6F" w:rsidRDefault="00483E8A" w:rsidP="00483E8A">
      <w:pPr>
        <w:spacing w:after="0"/>
        <w:ind w:right="441" w:firstLine="1701"/>
        <w:jc w:val="both"/>
      </w:pPr>
      <w:r>
        <w:t>IV</w:t>
      </w:r>
      <w:r w:rsidR="000F4A6F">
        <w:t xml:space="preserve"> – Caso o material não se apresente na forma contratada</w:t>
      </w:r>
      <w:r>
        <w:t>/empenhada</w:t>
      </w:r>
      <w:r w:rsidR="000F4A6F">
        <w:t xml:space="preserve"> e solicitada, o responsável pelo</w:t>
      </w:r>
      <w:r>
        <w:t xml:space="preserve"> </w:t>
      </w:r>
      <w:r w:rsidR="000F4A6F">
        <w:t>Almoxarifado informará a inconformidade, notificando a empresa (Anexo I), fará registro</w:t>
      </w:r>
      <w:r>
        <w:t xml:space="preserve"> </w:t>
      </w:r>
      <w:r w:rsidR="000F4A6F">
        <w:t>fotográfico das inconformidades e deverá devolver a Nota Fiscal e o material ao</w:t>
      </w:r>
      <w:r>
        <w:t xml:space="preserve"> </w:t>
      </w:r>
      <w:r w:rsidR="000F4A6F">
        <w:t>fornecedor e fixar novo prazo para sanar o vício do material, conforme contratado.</w:t>
      </w:r>
    </w:p>
    <w:p w:rsidR="000F4A6F" w:rsidRDefault="000F4A6F" w:rsidP="000F4A6F">
      <w:pPr>
        <w:spacing w:after="0"/>
        <w:ind w:right="441"/>
        <w:jc w:val="both"/>
      </w:pPr>
    </w:p>
    <w:p w:rsidR="00483E8A" w:rsidRDefault="000F4A6F" w:rsidP="00483E8A">
      <w:pPr>
        <w:spacing w:after="0"/>
        <w:ind w:right="441" w:firstLine="1701"/>
        <w:jc w:val="both"/>
      </w:pPr>
      <w:r>
        <w:t>V – Conferido o material e se este estiver em conformidade com o contratado</w:t>
      </w:r>
      <w:r w:rsidR="00483E8A">
        <w:t>/empenhado</w:t>
      </w:r>
      <w:r>
        <w:t>, o</w:t>
      </w:r>
      <w:r w:rsidR="00483E8A">
        <w:t xml:space="preserve"> </w:t>
      </w:r>
      <w:r>
        <w:t xml:space="preserve">responsável pelo Almoxarifado </w:t>
      </w:r>
      <w:r w:rsidR="00483E8A">
        <w:t>efetuará o</w:t>
      </w:r>
      <w:r>
        <w:t xml:space="preserve"> </w:t>
      </w:r>
      <w:r w:rsidR="00483E8A">
        <w:t>lançamento da liquidação do empenho, parceial ou total, atesntando com a assinatura na nota de liquidação, onde constará os documentos fiscais</w:t>
      </w:r>
      <w:r>
        <w:t>.</w:t>
      </w:r>
    </w:p>
    <w:p w:rsidR="003B4893" w:rsidRDefault="003B4893" w:rsidP="00483E8A">
      <w:pPr>
        <w:spacing w:after="0"/>
        <w:ind w:right="441" w:firstLine="1701"/>
        <w:jc w:val="both"/>
      </w:pPr>
    </w:p>
    <w:p w:rsidR="000F4A6F" w:rsidRDefault="000F4A6F" w:rsidP="00483E8A">
      <w:pPr>
        <w:spacing w:after="0"/>
        <w:ind w:right="441" w:firstLine="1701"/>
        <w:jc w:val="both"/>
      </w:pPr>
      <w:r>
        <w:t xml:space="preserve"> </w:t>
      </w:r>
      <w:r w:rsidR="00483E8A">
        <w:t>VI – Para os casos em que o item entregue não for da mesma marca do contrato/empenho, desde que for de qualidade igual ou superior, o responsável do almoxarifado, poderá efetuar o recebimento, desque contenha uma outra assinatura e justificativa no proprio histórico da nota de liquidação do empenho.</w:t>
      </w:r>
    </w:p>
    <w:p w:rsidR="00483E8A" w:rsidRDefault="00483E8A" w:rsidP="00483E8A">
      <w:pPr>
        <w:spacing w:after="0"/>
        <w:ind w:right="441" w:firstLine="1701"/>
        <w:jc w:val="both"/>
      </w:pPr>
    </w:p>
    <w:p w:rsidR="000F4A6F" w:rsidRDefault="000F4A6F" w:rsidP="00483E8A">
      <w:pPr>
        <w:spacing w:after="0"/>
        <w:ind w:right="441" w:firstLine="1701"/>
        <w:jc w:val="both"/>
      </w:pPr>
      <w:r>
        <w:t>Art. 10 O recebimento ocorrerá no Almoxarifado correspondente, salvo quando o mesmo</w:t>
      </w:r>
    </w:p>
    <w:p w:rsidR="000F4A6F" w:rsidRDefault="000F4A6F" w:rsidP="000F4A6F">
      <w:pPr>
        <w:spacing w:after="0"/>
        <w:ind w:right="441"/>
        <w:jc w:val="both"/>
      </w:pPr>
      <w:r>
        <w:t>não possa ou não deva ser ali estocado ou recebido, caso em que a entrega se fará nos</w:t>
      </w:r>
      <w:r w:rsidR="00483E8A">
        <w:t xml:space="preserve"> </w:t>
      </w:r>
      <w:r>
        <w:t>locais previamente designados.</w:t>
      </w:r>
    </w:p>
    <w:p w:rsidR="003B4893" w:rsidRDefault="003B4893" w:rsidP="000F4A6F">
      <w:pPr>
        <w:spacing w:after="0"/>
        <w:ind w:right="441"/>
        <w:jc w:val="both"/>
      </w:pPr>
    </w:p>
    <w:p w:rsidR="000F4A6F" w:rsidRDefault="000F4A6F" w:rsidP="003B4893">
      <w:pPr>
        <w:spacing w:after="0"/>
        <w:ind w:right="441" w:firstLine="1701"/>
        <w:jc w:val="both"/>
      </w:pPr>
      <w:r>
        <w:t>Parágrafo único. Qualquer que seja o local de recebimento, o registro de entrada do</w:t>
      </w:r>
      <w:r w:rsidR="003B4893">
        <w:t xml:space="preserve"> </w:t>
      </w:r>
      <w:r>
        <w:t>material sempre deverá ser realizado no sistema informatizado de controle de estoques</w:t>
      </w:r>
      <w:r w:rsidR="003B4893">
        <w:t xml:space="preserve"> e a nota de liquidação assinada pelo responsável designado para o recebimento de cada almoxarifado</w:t>
      </w:r>
      <w:r>
        <w:t>.</w:t>
      </w:r>
    </w:p>
    <w:p w:rsidR="003B4893" w:rsidRDefault="003B4893" w:rsidP="003B4893">
      <w:pPr>
        <w:spacing w:after="0"/>
        <w:ind w:right="441" w:firstLine="1701"/>
        <w:jc w:val="both"/>
      </w:pPr>
    </w:p>
    <w:p w:rsidR="000F4A6F" w:rsidRDefault="000F4A6F" w:rsidP="003B4893">
      <w:pPr>
        <w:spacing w:after="0"/>
        <w:ind w:right="441" w:firstLine="1701"/>
        <w:jc w:val="both"/>
      </w:pPr>
      <w:r>
        <w:t>Art. 11 O material recebido depende, para sua aceitação, de:</w:t>
      </w:r>
    </w:p>
    <w:p w:rsidR="003B4893" w:rsidRDefault="003B4893" w:rsidP="003B4893">
      <w:pPr>
        <w:spacing w:after="0"/>
        <w:ind w:right="441" w:firstLine="1701"/>
        <w:jc w:val="both"/>
      </w:pPr>
    </w:p>
    <w:p w:rsidR="003B4893" w:rsidRDefault="000F4A6F" w:rsidP="003B4893">
      <w:pPr>
        <w:spacing w:after="0"/>
        <w:ind w:right="441" w:firstLine="1701"/>
        <w:jc w:val="both"/>
      </w:pPr>
      <w:r>
        <w:t xml:space="preserve">I </w:t>
      </w:r>
      <w:r w:rsidR="003B4893">
        <w:t>–</w:t>
      </w:r>
      <w:r>
        <w:t xml:space="preserve"> </w:t>
      </w:r>
      <w:r w:rsidR="003B4893">
        <w:t>Requisição de fornecimento, onde constará o numéro do empenho, quantida e itens solicitados pelo centro de custo de consumo vinculado a unidae irçamentária</w:t>
      </w:r>
      <w:r>
        <w:t>;</w:t>
      </w:r>
    </w:p>
    <w:p w:rsidR="003B4893" w:rsidRDefault="003B4893" w:rsidP="003B4893">
      <w:pPr>
        <w:spacing w:after="0"/>
        <w:ind w:right="441" w:firstLine="1701"/>
        <w:jc w:val="both"/>
      </w:pPr>
    </w:p>
    <w:p w:rsidR="003B4893" w:rsidRDefault="000F4A6F" w:rsidP="003B4893">
      <w:pPr>
        <w:spacing w:after="0"/>
        <w:ind w:right="441" w:firstLine="1701"/>
        <w:jc w:val="both"/>
      </w:pPr>
      <w:r>
        <w:t>II - Documento fiscal</w:t>
      </w:r>
      <w:r w:rsidR="003B4893">
        <w:t xml:space="preserve"> (nota fiscal eletrônia)</w:t>
      </w:r>
      <w:r>
        <w:t>;</w:t>
      </w:r>
    </w:p>
    <w:p w:rsidR="003B4893" w:rsidRDefault="003B4893" w:rsidP="003B4893">
      <w:pPr>
        <w:spacing w:after="0"/>
        <w:ind w:right="441" w:firstLine="1701"/>
        <w:jc w:val="both"/>
      </w:pPr>
    </w:p>
    <w:p w:rsidR="003B4893" w:rsidRDefault="000F4A6F" w:rsidP="003B4893">
      <w:pPr>
        <w:spacing w:after="0"/>
        <w:ind w:right="441" w:firstLine="1701"/>
        <w:jc w:val="both"/>
      </w:pPr>
      <w:r>
        <w:t>III - Conferência;</w:t>
      </w:r>
    </w:p>
    <w:p w:rsidR="003B4893" w:rsidRDefault="003B4893" w:rsidP="003B4893">
      <w:pPr>
        <w:spacing w:after="0"/>
        <w:ind w:right="441" w:firstLine="1701"/>
        <w:jc w:val="both"/>
      </w:pPr>
    </w:p>
    <w:p w:rsidR="003B4893" w:rsidRDefault="000F4A6F" w:rsidP="003B4893">
      <w:pPr>
        <w:spacing w:after="0"/>
        <w:ind w:right="441" w:firstLine="1701"/>
        <w:jc w:val="both"/>
      </w:pPr>
      <w:r>
        <w:t>IV - Exame qualitativo, quando for o caso.</w:t>
      </w:r>
    </w:p>
    <w:p w:rsidR="003B4893" w:rsidRDefault="003B4893" w:rsidP="003B4893">
      <w:pPr>
        <w:spacing w:after="0"/>
        <w:ind w:right="441" w:firstLine="1701"/>
        <w:jc w:val="both"/>
      </w:pPr>
    </w:p>
    <w:p w:rsidR="0047768E" w:rsidRDefault="000F4A6F" w:rsidP="0047768E">
      <w:pPr>
        <w:spacing w:after="0"/>
        <w:ind w:right="441" w:firstLine="1701"/>
        <w:jc w:val="both"/>
      </w:pPr>
      <w:r>
        <w:t>§1º. Se o material depender, também, de exame qualitativo, o responsável pelo</w:t>
      </w:r>
      <w:r w:rsidR="003B4893">
        <w:t xml:space="preserve"> </w:t>
      </w:r>
      <w:r>
        <w:t>Almoxa</w:t>
      </w:r>
      <w:r w:rsidR="0047768E">
        <w:t>rifado indicará esta condição na requisição de entrega efetuada pelo centro de custo de consumo vinculado a unidade orçamentária, entrega pelo</w:t>
      </w:r>
      <w:r>
        <w:t xml:space="preserve"> fornecedor.</w:t>
      </w:r>
    </w:p>
    <w:p w:rsidR="0047768E" w:rsidRDefault="0047768E" w:rsidP="0047768E">
      <w:pPr>
        <w:spacing w:after="0"/>
        <w:ind w:right="441" w:firstLine="1701"/>
        <w:jc w:val="both"/>
      </w:pPr>
    </w:p>
    <w:p w:rsidR="00D03703" w:rsidRDefault="0047768E" w:rsidP="00D03703">
      <w:pPr>
        <w:spacing w:after="0"/>
        <w:ind w:right="441" w:firstLine="1701"/>
        <w:jc w:val="both"/>
      </w:pPr>
      <w:r>
        <w:t xml:space="preserve">§2º Quando o responsável do almoxarifado não tiver condições de efetuar o exame qualitativo, deverá submeter a comissão </w:t>
      </w:r>
      <w:r w:rsidR="00D03703">
        <w:t>Permanente ou Especial, Técnico E</w:t>
      </w:r>
      <w:r w:rsidR="000F4A6F">
        <w:t>specializado, da qual, em princípio, fará parte o encarregado do Almoxarifado</w:t>
      </w:r>
      <w:r w:rsidR="00D03703">
        <w:t xml:space="preserve"> </w:t>
      </w:r>
      <w:r w:rsidR="000F4A6F">
        <w:t>correspondente</w:t>
      </w:r>
      <w:r w:rsidR="00D03703">
        <w:t xml:space="preserve"> ou não</w:t>
      </w:r>
      <w:r w:rsidR="000F4A6F">
        <w:t>.</w:t>
      </w:r>
    </w:p>
    <w:p w:rsidR="00D03703" w:rsidRDefault="00D03703" w:rsidP="00D03703">
      <w:pPr>
        <w:spacing w:after="0"/>
        <w:ind w:right="441" w:firstLine="1701"/>
        <w:jc w:val="both"/>
      </w:pPr>
    </w:p>
    <w:p w:rsidR="000F4A6F" w:rsidRDefault="000F4A6F" w:rsidP="00D03703">
      <w:pPr>
        <w:spacing w:after="0"/>
        <w:ind w:right="441" w:firstLine="1701"/>
        <w:jc w:val="both"/>
      </w:pPr>
      <w:r>
        <w:t>Art. 12 Quando o material não corresponder com exatidão ao pedido e/ou apresentar</w:t>
      </w:r>
    </w:p>
    <w:p w:rsidR="000F4A6F" w:rsidRDefault="000F4A6F" w:rsidP="000F4A6F">
      <w:pPr>
        <w:spacing w:after="0"/>
        <w:ind w:right="441"/>
        <w:jc w:val="both"/>
      </w:pPr>
      <w:r>
        <w:t>falhas ou defeitos, o responsável pelo Almoxarifado providenciará com o fornecedor a</w:t>
      </w:r>
      <w:r w:rsidR="00D03703">
        <w:t xml:space="preserve"> </w:t>
      </w:r>
      <w:r>
        <w:t>regularização da entrega para efeito de aceitação.</w:t>
      </w:r>
    </w:p>
    <w:p w:rsidR="00206DCD" w:rsidRDefault="00206DCD" w:rsidP="000F4A6F">
      <w:pPr>
        <w:spacing w:after="0"/>
        <w:ind w:right="441"/>
        <w:jc w:val="both"/>
      </w:pPr>
    </w:p>
    <w:p w:rsidR="00206DCD" w:rsidRDefault="00206DCD" w:rsidP="00206DCD">
      <w:pPr>
        <w:ind w:firstLine="1701"/>
      </w:pPr>
      <w:r>
        <w:t xml:space="preserve">§1º. Quando o fornecedor deixar de cumprir o empenhado/contratado, após ser notificado através do Anexo I, deverá ser informado a Secretaria de Administração, para providencias cabíveis. </w:t>
      </w:r>
    </w:p>
    <w:p w:rsidR="00206DCD" w:rsidRDefault="00206DCD" w:rsidP="00206DCD">
      <w:pPr>
        <w:spacing w:after="0"/>
        <w:ind w:right="441" w:firstLine="1701"/>
        <w:jc w:val="both"/>
      </w:pPr>
    </w:p>
    <w:p w:rsidR="00206DCD" w:rsidRDefault="00206DCD" w:rsidP="00206DCD">
      <w:pPr>
        <w:spacing w:after="0"/>
        <w:ind w:right="441"/>
        <w:jc w:val="center"/>
      </w:pPr>
    </w:p>
    <w:p w:rsidR="000F4A6F" w:rsidRDefault="000F4A6F" w:rsidP="00206DCD">
      <w:pPr>
        <w:spacing w:after="0"/>
        <w:ind w:right="441"/>
        <w:jc w:val="center"/>
      </w:pPr>
      <w:r>
        <w:t>Seção II</w:t>
      </w:r>
    </w:p>
    <w:p w:rsidR="000F4A6F" w:rsidRDefault="000F4A6F" w:rsidP="00206DCD">
      <w:pPr>
        <w:spacing w:after="0"/>
        <w:ind w:right="441"/>
        <w:jc w:val="center"/>
      </w:pPr>
      <w:r>
        <w:t>Da Armazenagem</w:t>
      </w:r>
    </w:p>
    <w:p w:rsidR="000F4A6F" w:rsidRDefault="000F4A6F" w:rsidP="00206DCD">
      <w:pPr>
        <w:spacing w:after="0"/>
        <w:ind w:right="441" w:firstLine="1701"/>
        <w:jc w:val="both"/>
      </w:pPr>
      <w:r>
        <w:lastRenderedPageBreak/>
        <w:t xml:space="preserve">Art. 13 Os principais cuidados a serem observados na armazenagem, dentre outros são: </w:t>
      </w:r>
    </w:p>
    <w:p w:rsidR="000F4A6F" w:rsidRDefault="000F4A6F" w:rsidP="00206DCD">
      <w:pPr>
        <w:spacing w:after="0"/>
        <w:ind w:right="441"/>
        <w:jc w:val="both"/>
      </w:pPr>
    </w:p>
    <w:p w:rsidR="000F4A6F" w:rsidRDefault="000F4A6F" w:rsidP="00206DCD">
      <w:pPr>
        <w:spacing w:after="0"/>
        <w:ind w:right="441" w:firstLine="1701"/>
        <w:jc w:val="both"/>
      </w:pPr>
      <w:r>
        <w:t>I – Resguardar os materiais contra o furto ou roubo, e protegidos contra a ação dos perigos</w:t>
      </w:r>
      <w:r w:rsidR="00206DCD">
        <w:t xml:space="preserve"> </w:t>
      </w:r>
      <w:r>
        <w:t>mecânicos, das ameaças climáticas, bem como insetos e peçonhas;</w:t>
      </w:r>
    </w:p>
    <w:p w:rsidR="00206DCD" w:rsidRDefault="00206DCD" w:rsidP="00206DCD">
      <w:pPr>
        <w:spacing w:after="0"/>
        <w:ind w:right="441"/>
        <w:jc w:val="both"/>
      </w:pPr>
    </w:p>
    <w:p w:rsidR="00206DCD" w:rsidRDefault="000F4A6F" w:rsidP="00206DCD">
      <w:pPr>
        <w:spacing w:after="0"/>
        <w:ind w:right="441" w:firstLine="1701"/>
        <w:jc w:val="both"/>
      </w:pPr>
      <w:r>
        <w:t>II – No caso de gêneros de alimentação devem ser observadas as condições de higiene e</w:t>
      </w:r>
      <w:r w:rsidR="00206DCD">
        <w:t xml:space="preserve"> </w:t>
      </w:r>
      <w:r>
        <w:t>limpeza</w:t>
      </w:r>
      <w:r w:rsidR="00206DCD">
        <w:t xml:space="preserve">, refrigeração, </w:t>
      </w:r>
      <w:r>
        <w:t>entre outros aspectos previstos em legislações específicas;</w:t>
      </w:r>
    </w:p>
    <w:p w:rsidR="00206DCD" w:rsidRDefault="00206DCD" w:rsidP="00206DCD">
      <w:pPr>
        <w:spacing w:after="0"/>
        <w:ind w:right="441"/>
        <w:jc w:val="both"/>
      </w:pPr>
    </w:p>
    <w:p w:rsidR="000F4A6F" w:rsidRDefault="000F4A6F" w:rsidP="00206DCD">
      <w:pPr>
        <w:spacing w:after="0"/>
        <w:ind w:right="441" w:firstLine="1701"/>
        <w:jc w:val="both"/>
      </w:pPr>
      <w:r>
        <w:t>III – Os materiais estocados há mais tempo devem ser distribuídos em primeiro lugar</w:t>
      </w:r>
      <w:r w:rsidR="00206DCD">
        <w:t xml:space="preserve"> </w:t>
      </w:r>
      <w:r>
        <w:t>(primeiro a entrar, primeiro a sair – PEPS), exceto nos casos em que o material adquirido</w:t>
      </w:r>
      <w:r w:rsidR="00206DCD">
        <w:t xml:space="preserve"> </w:t>
      </w:r>
      <w:r>
        <w:t>posteriormente tenha prazo de validade inferior ao já estocado, com a finalidade de evitar</w:t>
      </w:r>
      <w:r w:rsidR="00206DCD">
        <w:t xml:space="preserve"> </w:t>
      </w:r>
      <w:r>
        <w:t>o envelhecimento e/ou perecibilidade do estoque;</w:t>
      </w:r>
    </w:p>
    <w:p w:rsidR="00206DCD" w:rsidRDefault="00206DCD" w:rsidP="00206DCD">
      <w:pPr>
        <w:spacing w:after="0"/>
        <w:ind w:right="441" w:firstLine="1701"/>
        <w:jc w:val="both"/>
      </w:pPr>
    </w:p>
    <w:p w:rsidR="00206DCD" w:rsidRDefault="000F4A6F" w:rsidP="00206DCD">
      <w:pPr>
        <w:spacing w:after="0"/>
        <w:ind w:right="441" w:firstLine="1701"/>
        <w:jc w:val="both"/>
      </w:pPr>
      <w:r>
        <w:t>IV – Acompanhar, periodicamente, o prazo de validade dos materiais, promovendo assim,</w:t>
      </w:r>
      <w:r w:rsidR="00206DCD">
        <w:t xml:space="preserve"> </w:t>
      </w:r>
      <w:r>
        <w:t>a substituição dos mesmos quando for necessário e possível;</w:t>
      </w:r>
    </w:p>
    <w:p w:rsidR="00206DCD" w:rsidRDefault="00206DCD" w:rsidP="00206DCD">
      <w:pPr>
        <w:spacing w:after="0"/>
        <w:ind w:right="441" w:firstLine="1701"/>
        <w:jc w:val="both"/>
      </w:pPr>
    </w:p>
    <w:p w:rsidR="000F4A6F" w:rsidRDefault="000F4A6F" w:rsidP="00206DCD">
      <w:pPr>
        <w:spacing w:after="0"/>
        <w:ind w:right="441" w:firstLine="1701"/>
        <w:jc w:val="both"/>
      </w:pPr>
      <w:r>
        <w:t>V – Os materiais devem ser estocados de modo a possibilitar uma fácil inspeção e um</w:t>
      </w:r>
      <w:r w:rsidR="00206DCD">
        <w:t xml:space="preserve"> </w:t>
      </w:r>
      <w:r>
        <w:t>rápido inventário;</w:t>
      </w:r>
    </w:p>
    <w:p w:rsidR="00206DCD" w:rsidRDefault="00206DCD" w:rsidP="00206DCD">
      <w:pPr>
        <w:spacing w:after="0"/>
        <w:ind w:right="441" w:firstLine="1701"/>
        <w:jc w:val="both"/>
      </w:pPr>
    </w:p>
    <w:p w:rsidR="000F4A6F" w:rsidRDefault="000F4A6F" w:rsidP="00206DCD">
      <w:pPr>
        <w:spacing w:after="0"/>
        <w:ind w:right="441" w:firstLine="1701"/>
        <w:jc w:val="both"/>
      </w:pPr>
      <w:r>
        <w:t>VI – Os materiais que possuem grande movimentação devem ser estocados em lugar de</w:t>
      </w:r>
      <w:r w:rsidR="00206DCD">
        <w:t xml:space="preserve"> </w:t>
      </w:r>
      <w:r>
        <w:t>fácil acesso e próximo das áreas de expedição;</w:t>
      </w:r>
    </w:p>
    <w:p w:rsidR="00206DCD" w:rsidRDefault="00206DCD" w:rsidP="00206DCD">
      <w:pPr>
        <w:spacing w:after="0"/>
        <w:ind w:right="441" w:firstLine="1701"/>
        <w:jc w:val="both"/>
      </w:pPr>
    </w:p>
    <w:p w:rsidR="000F4A6F" w:rsidRDefault="00206DCD" w:rsidP="00206DCD">
      <w:pPr>
        <w:spacing w:after="0"/>
        <w:ind w:right="441" w:firstLine="1701"/>
        <w:jc w:val="both"/>
      </w:pPr>
      <w:r>
        <w:t>VII – Deverá ser evitado que os materiais sejam</w:t>
      </w:r>
      <w:r w:rsidR="000F4A6F">
        <w:t xml:space="preserve"> estocados em cont</w:t>
      </w:r>
      <w:r>
        <w:t xml:space="preserve">ato direto com o piso, </w:t>
      </w:r>
      <w:r w:rsidR="000F4A6F">
        <w:t>utiliza</w:t>
      </w:r>
      <w:r>
        <w:t>ndo</w:t>
      </w:r>
      <w:r w:rsidR="000F4A6F">
        <w:t xml:space="preserve"> corretamente os acessórios de estocagem para protegê-los, exceto nos casos de</w:t>
      </w:r>
      <w:r>
        <w:t xml:space="preserve"> </w:t>
      </w:r>
      <w:r w:rsidR="000F4A6F">
        <w:t>inviabilidade desta prática, como materiais para manutenção de vias públicas (areia, brita,</w:t>
      </w:r>
      <w:r>
        <w:t xml:space="preserve"> </w:t>
      </w:r>
      <w:r w:rsidR="000F4A6F">
        <w:t>tubos de concreto etc.);</w:t>
      </w:r>
    </w:p>
    <w:p w:rsidR="00206DCD" w:rsidRDefault="00206DCD" w:rsidP="00206DCD">
      <w:pPr>
        <w:spacing w:after="0"/>
        <w:ind w:right="441" w:firstLine="1701"/>
        <w:jc w:val="both"/>
      </w:pPr>
    </w:p>
    <w:p w:rsidR="000F4A6F" w:rsidRDefault="000F4A6F" w:rsidP="00206DCD">
      <w:pPr>
        <w:spacing w:after="0"/>
        <w:ind w:right="441" w:firstLine="1701"/>
        <w:jc w:val="both"/>
      </w:pPr>
      <w:r>
        <w:t>VIII – A arrumação dos materiais não deve prejudicar o acesso às partes de emergência,</w:t>
      </w:r>
      <w:r w:rsidR="00206DCD">
        <w:t xml:space="preserve"> </w:t>
      </w:r>
      <w:r>
        <w:t>aos extintores de incêndio ou à circulação de pessoal especializado para combater a</w:t>
      </w:r>
      <w:r w:rsidR="00206DCD">
        <w:t xml:space="preserve"> </w:t>
      </w:r>
      <w:r>
        <w:t>incêndio (Corpo de Bombeiros);</w:t>
      </w:r>
    </w:p>
    <w:p w:rsidR="00206DCD" w:rsidRDefault="00206DCD" w:rsidP="00206DCD">
      <w:pPr>
        <w:spacing w:after="0"/>
        <w:ind w:right="441" w:firstLine="1701"/>
        <w:jc w:val="both"/>
      </w:pPr>
    </w:p>
    <w:p w:rsidR="000F4A6F" w:rsidRDefault="000F4A6F" w:rsidP="00206DCD">
      <w:pPr>
        <w:spacing w:after="0"/>
        <w:ind w:right="441" w:firstLine="1701"/>
        <w:jc w:val="both"/>
      </w:pPr>
      <w:r>
        <w:t>IX – Os materiais da mesma classe devem ser concentrados em locais adjacentes, a fim</w:t>
      </w:r>
      <w:r w:rsidR="00206DCD">
        <w:t xml:space="preserve"> </w:t>
      </w:r>
      <w:r>
        <w:t>de facilitar a movimentação e inventário;</w:t>
      </w:r>
    </w:p>
    <w:p w:rsidR="00206DCD" w:rsidRDefault="00206DCD" w:rsidP="000F4A6F">
      <w:pPr>
        <w:spacing w:after="0"/>
        <w:ind w:right="441"/>
        <w:jc w:val="both"/>
      </w:pPr>
    </w:p>
    <w:p w:rsidR="000F4A6F" w:rsidRDefault="000F4A6F" w:rsidP="00206DCD">
      <w:pPr>
        <w:spacing w:after="0"/>
        <w:ind w:right="441" w:firstLine="1701"/>
        <w:jc w:val="both"/>
      </w:pPr>
      <w:r>
        <w:t>X – Os materiais pesados e/ou volumosos devem ser estocados nas partes inferiores das</w:t>
      </w:r>
    </w:p>
    <w:p w:rsidR="000F4A6F" w:rsidRDefault="000F4A6F" w:rsidP="000F4A6F">
      <w:pPr>
        <w:spacing w:after="0"/>
        <w:ind w:right="441"/>
        <w:jc w:val="both"/>
      </w:pPr>
      <w:r>
        <w:t>estantes e porta-estrado, eliminando os riscos de acidentes ou avarias e facilitando a</w:t>
      </w:r>
      <w:r w:rsidR="00206DCD">
        <w:t xml:space="preserve"> </w:t>
      </w:r>
      <w:r>
        <w:t>movimentação;</w:t>
      </w:r>
    </w:p>
    <w:p w:rsidR="00206DCD" w:rsidRDefault="00206DCD" w:rsidP="000F4A6F">
      <w:pPr>
        <w:spacing w:after="0"/>
        <w:ind w:right="441"/>
        <w:jc w:val="both"/>
      </w:pPr>
    </w:p>
    <w:p w:rsidR="000F4A6F" w:rsidRDefault="000F4A6F" w:rsidP="00206DCD">
      <w:pPr>
        <w:spacing w:after="0"/>
        <w:ind w:right="441" w:firstLine="1701"/>
        <w:jc w:val="both"/>
      </w:pPr>
      <w:r>
        <w:t>XI – Os materiais devem ser conservados nas embalagens originais e somente abertos</w:t>
      </w:r>
      <w:r w:rsidR="00206DCD">
        <w:t xml:space="preserve"> </w:t>
      </w:r>
      <w:r>
        <w:t>quando houver necessidade de fornecimento parcelado, ou por ocasião da utilização;</w:t>
      </w:r>
    </w:p>
    <w:p w:rsidR="00206DCD" w:rsidRDefault="00206DCD" w:rsidP="000F4A6F">
      <w:pPr>
        <w:spacing w:after="0"/>
        <w:ind w:right="441"/>
        <w:jc w:val="both"/>
      </w:pPr>
    </w:p>
    <w:p w:rsidR="000F4A6F" w:rsidRDefault="000F4A6F" w:rsidP="00670D14">
      <w:pPr>
        <w:spacing w:after="0"/>
        <w:ind w:right="441" w:firstLine="1701"/>
        <w:jc w:val="both"/>
      </w:pPr>
      <w:r>
        <w:t>XII - O almoxarifado deverá estar em local limpo, seguro, de fácil acesso e arejado, que</w:t>
      </w:r>
      <w:r w:rsidR="00206DCD">
        <w:t xml:space="preserve"> </w:t>
      </w:r>
      <w:r>
        <w:t>garanta a conservação dos materiais, bem como, deverá ser organizado de tal forma que</w:t>
      </w:r>
      <w:r w:rsidR="00670D14">
        <w:t xml:space="preserve"> </w:t>
      </w:r>
      <w:r>
        <w:t>haja a maximização do espaço, a garantia de segurança para os materiais estocados e a</w:t>
      </w:r>
      <w:r w:rsidR="00670D14">
        <w:t xml:space="preserve"> </w:t>
      </w:r>
      <w:r>
        <w:t>fácil circulação interna.</w:t>
      </w:r>
    </w:p>
    <w:p w:rsidR="00AB47FB" w:rsidRDefault="00AB47FB" w:rsidP="00670D14">
      <w:pPr>
        <w:spacing w:after="0"/>
        <w:ind w:right="441" w:firstLine="1701"/>
        <w:jc w:val="both"/>
      </w:pPr>
    </w:p>
    <w:p w:rsidR="00AB47FB" w:rsidRDefault="00AB47FB" w:rsidP="00670D14">
      <w:pPr>
        <w:spacing w:after="0"/>
        <w:ind w:right="441" w:firstLine="1701"/>
        <w:jc w:val="both"/>
      </w:pPr>
      <w:r>
        <w:t xml:space="preserve">XIII – Deverá existir um almoxarifado específico para controle de material farmacológico, hospotalar e laboratorial, por possuir condições específicas de controle, onde a equipe técnica de recebimento deverá ser composta por pelo menos, um componente, dá área de medicina. </w:t>
      </w:r>
    </w:p>
    <w:p w:rsidR="000F4A6F" w:rsidRDefault="000F4A6F" w:rsidP="000F4A6F">
      <w:pPr>
        <w:spacing w:after="0"/>
        <w:ind w:right="441"/>
        <w:jc w:val="both"/>
      </w:pPr>
    </w:p>
    <w:p w:rsidR="000F4A6F" w:rsidRDefault="000F4A6F" w:rsidP="00670D14">
      <w:pPr>
        <w:spacing w:after="0"/>
        <w:ind w:right="441"/>
        <w:jc w:val="center"/>
      </w:pPr>
      <w:r>
        <w:t>Seção III</w:t>
      </w:r>
    </w:p>
    <w:p w:rsidR="000F4A6F" w:rsidRDefault="000F4A6F" w:rsidP="00670D14">
      <w:pPr>
        <w:spacing w:after="0"/>
        <w:ind w:right="441"/>
        <w:jc w:val="center"/>
      </w:pPr>
      <w:r>
        <w:t>Da Requisição e Distribuição</w:t>
      </w:r>
    </w:p>
    <w:p w:rsidR="00670D14" w:rsidRDefault="00670D14" w:rsidP="000F4A6F">
      <w:pPr>
        <w:spacing w:after="0"/>
        <w:ind w:right="441"/>
        <w:jc w:val="both"/>
      </w:pPr>
    </w:p>
    <w:p w:rsidR="00AB47FB" w:rsidRDefault="000F4A6F" w:rsidP="00AB47FB">
      <w:pPr>
        <w:spacing w:after="0"/>
        <w:ind w:right="441" w:firstLine="1701"/>
        <w:jc w:val="both"/>
      </w:pPr>
      <w:r>
        <w:lastRenderedPageBreak/>
        <w:t>Art. 14 As unidades integrantes da estrutura organizacional do Poder Executivo</w:t>
      </w:r>
      <w:r w:rsidR="00670D14">
        <w:t xml:space="preserve"> </w:t>
      </w:r>
      <w:r>
        <w:t>Municipal serão supridas de materiais e insumos estocáveis exclusivamente pelo</w:t>
      </w:r>
      <w:r w:rsidR="00670D14">
        <w:t xml:space="preserve"> </w:t>
      </w:r>
      <w:r>
        <w:t>Almoxarifado correspondente, conforme disposição prevista no art. 8º desta Instrução.</w:t>
      </w:r>
    </w:p>
    <w:p w:rsidR="00AB47FB" w:rsidRDefault="00AB47FB" w:rsidP="00AB47FB">
      <w:pPr>
        <w:spacing w:after="0"/>
        <w:ind w:right="441" w:firstLine="1701"/>
        <w:jc w:val="both"/>
      </w:pPr>
    </w:p>
    <w:p w:rsidR="000F4A6F" w:rsidRDefault="000F4A6F" w:rsidP="00AB47FB">
      <w:pPr>
        <w:spacing w:after="0"/>
        <w:ind w:right="441" w:firstLine="1701"/>
        <w:jc w:val="both"/>
      </w:pPr>
      <w:r>
        <w:t>Art. 15 Serão permitidas duas formas de distribuição de materiais:</w:t>
      </w:r>
    </w:p>
    <w:p w:rsidR="00AB47FB" w:rsidRDefault="00AB47FB" w:rsidP="00AB47FB">
      <w:pPr>
        <w:spacing w:after="0"/>
        <w:ind w:right="441" w:firstLine="1701"/>
        <w:jc w:val="both"/>
      </w:pPr>
    </w:p>
    <w:p w:rsidR="000F4A6F" w:rsidRDefault="000F4A6F" w:rsidP="00AB47FB">
      <w:pPr>
        <w:spacing w:after="0"/>
        <w:ind w:right="441" w:firstLine="1701"/>
        <w:jc w:val="both"/>
      </w:pPr>
      <w:r>
        <w:t xml:space="preserve">I – Por requisição </w:t>
      </w:r>
      <w:r w:rsidR="00AB47FB">
        <w:t>do centro de custo de consumo vinculado a unidade orçamentária</w:t>
      </w:r>
      <w:r>
        <w:t>;</w:t>
      </w:r>
    </w:p>
    <w:p w:rsidR="00AB47FB" w:rsidRDefault="00AB47FB" w:rsidP="00AB47FB">
      <w:pPr>
        <w:spacing w:after="0"/>
        <w:ind w:right="441" w:firstLine="1701"/>
        <w:jc w:val="both"/>
      </w:pPr>
    </w:p>
    <w:p w:rsidR="00AB47FB" w:rsidRDefault="00AB47FB" w:rsidP="004A1B48">
      <w:pPr>
        <w:spacing w:after="0"/>
        <w:ind w:right="441" w:firstLine="1701"/>
        <w:jc w:val="both"/>
      </w:pPr>
      <w:r>
        <w:t>II - Distribuição periódica, para os casos de pr</w:t>
      </w:r>
      <w:r w:rsidR="004A1B48">
        <w:t>odutos que sejam di</w:t>
      </w:r>
      <w:r>
        <w:t>consumidos diariamente</w:t>
      </w:r>
      <w:r w:rsidR="004A1B48">
        <w:t>,  semanalmente ou outro tipo periódico, como generos alímenticios e demais mayteriais que necessitam de refrigeração.</w:t>
      </w:r>
    </w:p>
    <w:p w:rsidR="004A1B48" w:rsidRDefault="004A1B48" w:rsidP="004A1B48">
      <w:pPr>
        <w:spacing w:after="0"/>
        <w:ind w:right="441" w:firstLine="1701"/>
        <w:jc w:val="both"/>
      </w:pPr>
    </w:p>
    <w:p w:rsidR="004A1B48" w:rsidRDefault="004A1B48" w:rsidP="004A1B48">
      <w:pPr>
        <w:spacing w:after="0"/>
        <w:ind w:right="441" w:firstLine="1701"/>
        <w:jc w:val="both"/>
      </w:pPr>
      <w:r>
        <w:t>§1º. Para a distribuições periódicas, será dispensada a requisição amntecipada, bastando que o centro de custo de consumo, vinculado as unidafdes orçamentárias, forneçam a lista de distribuição, contendo o item e a quantidade a ser distribuída.</w:t>
      </w:r>
    </w:p>
    <w:p w:rsidR="004A1B48" w:rsidRDefault="004A1B48" w:rsidP="004A1B48">
      <w:pPr>
        <w:spacing w:after="0"/>
        <w:ind w:right="441" w:firstLine="1701"/>
        <w:jc w:val="both"/>
      </w:pPr>
    </w:p>
    <w:p w:rsidR="000F4A6F" w:rsidRDefault="000F4A6F" w:rsidP="004A1B48">
      <w:pPr>
        <w:spacing w:after="0"/>
        <w:ind w:right="441" w:firstLine="1701"/>
        <w:jc w:val="both"/>
      </w:pPr>
      <w:r>
        <w:t xml:space="preserve">Art. 16 </w:t>
      </w:r>
      <w:r w:rsidR="004A1B48">
        <w:t>O centro de custo de consumo, da</w:t>
      </w:r>
      <w:r>
        <w:t xml:space="preserve"> unidade solicitante, quando identificar a necessidade de materiais, deverá fazer requisição de materiais ao Almoxarifado</w:t>
      </w:r>
      <w:r w:rsidR="004A1B48">
        <w:t xml:space="preserve"> </w:t>
      </w:r>
      <w:r>
        <w:t>correspondente.</w:t>
      </w:r>
    </w:p>
    <w:p w:rsidR="004A1B48" w:rsidRDefault="004A1B48" w:rsidP="004A1B48">
      <w:pPr>
        <w:spacing w:after="0"/>
        <w:ind w:right="441" w:firstLine="1701"/>
        <w:jc w:val="both"/>
      </w:pPr>
    </w:p>
    <w:p w:rsidR="004A1B48" w:rsidRDefault="004A1B48" w:rsidP="004A1B48">
      <w:pPr>
        <w:spacing w:after="0"/>
        <w:ind w:right="441" w:firstLine="1701"/>
        <w:jc w:val="both"/>
      </w:pPr>
      <w:r>
        <w:t>§1º. Para economicidade e controle do agendamento da frota de distribuições, a secretaria de administração poderá criar uma agenda de entrega de mercadorias, baseado nas requisições recebidas doc centros de custo de consumo.</w:t>
      </w:r>
    </w:p>
    <w:p w:rsidR="004A1B48" w:rsidRDefault="004A1B48" w:rsidP="004A1B48">
      <w:pPr>
        <w:spacing w:after="0"/>
        <w:ind w:right="441" w:firstLine="1701"/>
        <w:jc w:val="both"/>
      </w:pPr>
    </w:p>
    <w:p w:rsidR="000F4A6F" w:rsidRDefault="000F4A6F" w:rsidP="004A1B48">
      <w:pPr>
        <w:spacing w:after="0"/>
        <w:ind w:right="441" w:firstLine="1701"/>
        <w:jc w:val="both"/>
      </w:pPr>
      <w:r>
        <w:t xml:space="preserve">Art. 17 A requisição de material </w:t>
      </w:r>
      <w:r w:rsidR="004A1B48">
        <w:t>deverá</w:t>
      </w:r>
      <w:r>
        <w:t xml:space="preserve"> ser realizada eletronicamente por meio de sistema</w:t>
      </w:r>
    </w:p>
    <w:p w:rsidR="000F4A6F" w:rsidRDefault="000F4A6F" w:rsidP="000F4A6F">
      <w:pPr>
        <w:spacing w:after="0"/>
        <w:ind w:right="441"/>
        <w:jc w:val="both"/>
      </w:pPr>
      <w:r>
        <w:t>informatizado de controle de estoque, conforme padrão a ser</w:t>
      </w:r>
      <w:r w:rsidR="004A1B48">
        <w:t xml:space="preserve"> </w:t>
      </w:r>
      <w:r>
        <w:t>estipulado pela Secretaria Municipal de Administração e deverá conter:</w:t>
      </w:r>
    </w:p>
    <w:p w:rsidR="004A1B48" w:rsidRDefault="004A1B48" w:rsidP="000F4A6F">
      <w:pPr>
        <w:spacing w:after="0"/>
        <w:ind w:right="441"/>
        <w:jc w:val="both"/>
      </w:pPr>
    </w:p>
    <w:p w:rsidR="000F4A6F" w:rsidRDefault="000F4A6F" w:rsidP="004A1B48">
      <w:pPr>
        <w:spacing w:after="0"/>
        <w:ind w:right="441" w:firstLine="1701"/>
        <w:jc w:val="both"/>
      </w:pPr>
      <w:r>
        <w:t>I – Numeração sequencial e data;</w:t>
      </w:r>
    </w:p>
    <w:p w:rsidR="004A1B48" w:rsidRDefault="004A1B48" w:rsidP="004A1B48">
      <w:pPr>
        <w:spacing w:after="0"/>
        <w:ind w:right="441" w:firstLine="1701"/>
        <w:jc w:val="both"/>
      </w:pPr>
    </w:p>
    <w:p w:rsidR="000F4A6F" w:rsidRDefault="000F4A6F" w:rsidP="004A1B48">
      <w:pPr>
        <w:spacing w:after="0"/>
        <w:ind w:right="441" w:firstLine="1701"/>
        <w:jc w:val="both"/>
      </w:pPr>
      <w:r>
        <w:t>II – Identificação</w:t>
      </w:r>
      <w:r w:rsidR="004A1B48">
        <w:t xml:space="preserve"> do Almoxarifado correspondente;</w:t>
      </w:r>
    </w:p>
    <w:p w:rsidR="004A1B48" w:rsidRDefault="004A1B48" w:rsidP="000F4A6F">
      <w:pPr>
        <w:spacing w:after="0"/>
        <w:ind w:right="441"/>
        <w:jc w:val="both"/>
      </w:pPr>
    </w:p>
    <w:p w:rsidR="000F4A6F" w:rsidRDefault="000F4A6F" w:rsidP="004A1B48">
      <w:pPr>
        <w:spacing w:after="0"/>
        <w:ind w:right="441" w:firstLine="1701"/>
        <w:jc w:val="both"/>
      </w:pPr>
      <w:r>
        <w:t>III – Centro de custo</w:t>
      </w:r>
      <w:r w:rsidR="004A1B48">
        <w:t xml:space="preserve"> de consumo com a unidade orçamentária vinculada</w:t>
      </w:r>
      <w:r>
        <w:t>;</w:t>
      </w:r>
    </w:p>
    <w:p w:rsidR="004A1B48" w:rsidRDefault="004A1B48" w:rsidP="004A1B48">
      <w:pPr>
        <w:spacing w:after="0"/>
        <w:ind w:right="441" w:firstLine="1701"/>
        <w:jc w:val="both"/>
      </w:pPr>
    </w:p>
    <w:p w:rsidR="000F4A6F" w:rsidRDefault="000F4A6F" w:rsidP="004A1B48">
      <w:pPr>
        <w:spacing w:after="0"/>
        <w:ind w:right="441" w:firstLine="1701"/>
        <w:jc w:val="both"/>
      </w:pPr>
      <w:r>
        <w:t xml:space="preserve">IV – </w:t>
      </w:r>
      <w:r w:rsidR="004A1B48">
        <w:t xml:space="preserve">Código e </w:t>
      </w:r>
      <w:r>
        <w:t>Descrição do material;</w:t>
      </w:r>
    </w:p>
    <w:p w:rsidR="004A1B48" w:rsidRDefault="004A1B48" w:rsidP="004A1B48">
      <w:pPr>
        <w:spacing w:after="0"/>
        <w:ind w:right="441" w:firstLine="1701"/>
        <w:jc w:val="both"/>
      </w:pPr>
    </w:p>
    <w:p w:rsidR="000F4A6F" w:rsidRDefault="000F4A6F" w:rsidP="004A1B48">
      <w:pPr>
        <w:spacing w:after="0"/>
        <w:ind w:right="441" w:firstLine="1701"/>
        <w:jc w:val="both"/>
      </w:pPr>
      <w:r>
        <w:t>V – Quantidade;</w:t>
      </w:r>
    </w:p>
    <w:p w:rsidR="004A1B48" w:rsidRDefault="004A1B48" w:rsidP="004A1B48">
      <w:pPr>
        <w:spacing w:after="0"/>
        <w:ind w:right="441" w:firstLine="1701"/>
        <w:jc w:val="both"/>
      </w:pPr>
    </w:p>
    <w:p w:rsidR="000F4A6F" w:rsidRDefault="000F4A6F" w:rsidP="004A1B48">
      <w:pPr>
        <w:spacing w:after="0"/>
        <w:ind w:right="441" w:firstLine="1701"/>
        <w:jc w:val="both"/>
      </w:pPr>
      <w:r>
        <w:t>VI – Unidade de medida;</w:t>
      </w:r>
    </w:p>
    <w:p w:rsidR="004A1B48" w:rsidRDefault="004A1B48" w:rsidP="004A1B48">
      <w:pPr>
        <w:spacing w:after="0"/>
        <w:ind w:right="441" w:firstLine="1701"/>
        <w:jc w:val="both"/>
      </w:pPr>
    </w:p>
    <w:p w:rsidR="000F4A6F" w:rsidRDefault="000F4A6F" w:rsidP="004A1B48">
      <w:pPr>
        <w:spacing w:after="0"/>
        <w:ind w:right="441" w:firstLine="1701"/>
        <w:jc w:val="both"/>
      </w:pPr>
      <w:r>
        <w:t>VII – Identificação do requisitante.</w:t>
      </w:r>
    </w:p>
    <w:p w:rsidR="004A1B48" w:rsidRDefault="004A1B48" w:rsidP="004A1B48">
      <w:pPr>
        <w:spacing w:after="0"/>
        <w:ind w:right="441" w:firstLine="1701"/>
        <w:jc w:val="both"/>
      </w:pPr>
    </w:p>
    <w:p w:rsidR="000F4A6F" w:rsidRDefault="000F4A6F" w:rsidP="00D70CE1">
      <w:pPr>
        <w:spacing w:after="0"/>
        <w:ind w:right="441" w:firstLine="1701"/>
        <w:jc w:val="both"/>
      </w:pPr>
      <w:r>
        <w:t xml:space="preserve">Art. 18 </w:t>
      </w:r>
      <w:r w:rsidR="004A1B48">
        <w:t xml:space="preserve">O representante do Almoxarifado providenciára a entrega do material, conforme agendamento ou dentro de 24 horas do </w:t>
      </w:r>
      <w:r w:rsidR="00D70CE1">
        <w:t>envio eletrônico da requisição,.</w:t>
      </w:r>
    </w:p>
    <w:p w:rsidR="00D70CE1" w:rsidRDefault="00D70CE1" w:rsidP="00D70CE1">
      <w:pPr>
        <w:spacing w:after="0"/>
        <w:ind w:right="441" w:firstLine="1701"/>
        <w:jc w:val="both"/>
      </w:pPr>
    </w:p>
    <w:p w:rsidR="00D70CE1" w:rsidRDefault="00D70CE1" w:rsidP="00D70CE1">
      <w:pPr>
        <w:spacing w:after="0"/>
        <w:ind w:right="441" w:firstLine="1701"/>
        <w:jc w:val="both"/>
      </w:pPr>
      <w:r>
        <w:t>§1º. O Almoxarifdo recebedor da requisição eletrônica, emitira o ducumento de saída (requsisição de saída), que acompanhará a mercadoria requisitada, para acolhimento da assinatura do responsável.</w:t>
      </w:r>
    </w:p>
    <w:p w:rsidR="00D70CE1" w:rsidRDefault="00D70CE1" w:rsidP="000F4A6F">
      <w:pPr>
        <w:spacing w:after="0"/>
        <w:ind w:right="441"/>
        <w:jc w:val="both"/>
      </w:pPr>
    </w:p>
    <w:p w:rsidR="000F4A6F" w:rsidRDefault="000F4A6F" w:rsidP="00D70CE1">
      <w:pPr>
        <w:spacing w:after="0"/>
        <w:ind w:right="441" w:firstLine="1701"/>
        <w:jc w:val="both"/>
      </w:pPr>
      <w:r>
        <w:t>Art. 19 Para atendimento das requisições de material cujo estoque já se tenha exaurido,</w:t>
      </w:r>
      <w:r w:rsidR="00D70CE1">
        <w:t xml:space="preserve"> </w:t>
      </w:r>
      <w:r>
        <w:t xml:space="preserve">caberá </w:t>
      </w:r>
      <w:r w:rsidR="00D70CE1">
        <w:t>os</w:t>
      </w:r>
      <w:r>
        <w:t xml:space="preserve"> Almoxarifado encaminhar a respectiva planilha de materiais a</w:t>
      </w:r>
      <w:r w:rsidR="00D70CE1">
        <w:t xml:space="preserve"> </w:t>
      </w:r>
      <w:r>
        <w:t xml:space="preserve">serem adquiridas </w:t>
      </w:r>
      <w:r w:rsidR="00D70CE1">
        <w:t>ao Núcleo de Compras para providências de compras</w:t>
      </w:r>
      <w:r>
        <w:t>.</w:t>
      </w:r>
    </w:p>
    <w:p w:rsidR="00D70CE1" w:rsidRDefault="00D70CE1" w:rsidP="00D70CE1">
      <w:pPr>
        <w:spacing w:after="0"/>
        <w:ind w:right="441" w:firstLine="1701"/>
        <w:jc w:val="both"/>
      </w:pPr>
    </w:p>
    <w:p w:rsidR="00D70CE1" w:rsidRDefault="00D70CE1" w:rsidP="00D70CE1">
      <w:pPr>
        <w:spacing w:after="0"/>
        <w:ind w:right="441" w:firstLine="1701"/>
        <w:jc w:val="both"/>
      </w:pPr>
      <w:r>
        <w:lastRenderedPageBreak/>
        <w:t xml:space="preserve">§1º. O responsável pelo Almoxarifdo de destino das requisições, poderá, se necessário, mediante justificativa, alterar a quantidade de saída, para poder atender as necessidades gerais do municipio. </w:t>
      </w:r>
    </w:p>
    <w:p w:rsidR="000F4A6F" w:rsidRDefault="000F4A6F" w:rsidP="000F4A6F">
      <w:pPr>
        <w:spacing w:after="0"/>
        <w:ind w:right="441"/>
        <w:jc w:val="both"/>
      </w:pPr>
    </w:p>
    <w:p w:rsidR="000F4A6F" w:rsidRDefault="00D70CE1" w:rsidP="00D70CE1">
      <w:pPr>
        <w:spacing w:after="0"/>
        <w:ind w:right="441" w:firstLine="1701"/>
        <w:jc w:val="both"/>
      </w:pPr>
      <w:r>
        <w:t>§ 2</w:t>
      </w:r>
      <w:r w:rsidR="000F4A6F">
        <w:t xml:space="preserve">º. Os </w:t>
      </w:r>
      <w:r>
        <w:t>Aalmoxarifados, baseado no histórico de consumo, dever</w:t>
      </w:r>
      <w:r w:rsidR="000F4A6F">
        <w:t>ão estabelecer quantidades</w:t>
      </w:r>
      <w:r>
        <w:t xml:space="preserve"> </w:t>
      </w:r>
      <w:r w:rsidR="000F4A6F">
        <w:t>de estoques mínimos por material, como forma de evitar a falta de materiais.</w:t>
      </w:r>
    </w:p>
    <w:p w:rsidR="00D70CE1" w:rsidRDefault="00D70CE1" w:rsidP="00D70CE1">
      <w:pPr>
        <w:spacing w:after="0"/>
        <w:ind w:right="441" w:firstLine="1701"/>
        <w:jc w:val="both"/>
      </w:pPr>
    </w:p>
    <w:p w:rsidR="000F4A6F" w:rsidRDefault="00D70CE1" w:rsidP="00D70CE1">
      <w:pPr>
        <w:spacing w:after="0"/>
        <w:ind w:right="441" w:firstLine="1701"/>
        <w:jc w:val="both"/>
      </w:pPr>
      <w:r>
        <w:t>§ 3</w:t>
      </w:r>
      <w:r w:rsidR="000F4A6F">
        <w:t>º. Os estoques mínimos serão objeto de registro no sistema informatizado de controle</w:t>
      </w:r>
    </w:p>
    <w:p w:rsidR="000F4A6F" w:rsidRDefault="000F4A6F" w:rsidP="000F4A6F">
      <w:pPr>
        <w:spacing w:after="0"/>
        <w:ind w:right="441"/>
        <w:jc w:val="both"/>
      </w:pPr>
      <w:r>
        <w:t>de estoques, sendo que sempre que as quantidades de determinado material atingirem o</w:t>
      </w:r>
      <w:r w:rsidR="00D70CE1">
        <w:t xml:space="preserve"> </w:t>
      </w:r>
      <w:r>
        <w:t>mínimo estabelecido, o responsável pelo Almoxarifado</w:t>
      </w:r>
      <w:r w:rsidR="00D70CE1">
        <w:t xml:space="preserve"> correspondente dará ciência ao Núcleo de Compras, </w:t>
      </w:r>
      <w:r>
        <w:t>para que providenciem, em tempo hábil, novas aquisições.</w:t>
      </w:r>
    </w:p>
    <w:p w:rsidR="00D70CE1" w:rsidRDefault="00D70CE1" w:rsidP="000F4A6F">
      <w:pPr>
        <w:spacing w:after="0"/>
        <w:ind w:right="441"/>
        <w:jc w:val="both"/>
      </w:pPr>
    </w:p>
    <w:p w:rsidR="00D70CE1" w:rsidRDefault="000F4A6F" w:rsidP="00D70CE1">
      <w:pPr>
        <w:spacing w:after="0"/>
        <w:ind w:right="441" w:firstLine="1701"/>
        <w:jc w:val="both"/>
      </w:pPr>
      <w:r>
        <w:t>Art. 20 Deve ser evitada a compra volumosa de materiais sujeitos a prazo de validade, a</w:t>
      </w:r>
      <w:r w:rsidR="00D70CE1">
        <w:t xml:space="preserve"> </w:t>
      </w:r>
      <w:r>
        <w:t>perda de suas características normais de uso, também daqueles propensos ao obsoletismo</w:t>
      </w:r>
      <w:r w:rsidR="00D70CE1">
        <w:t xml:space="preserve"> </w:t>
      </w:r>
      <w:r>
        <w:t xml:space="preserve">(por exemplo: gêneros alimentícios, </w:t>
      </w:r>
      <w:r w:rsidR="00D70CE1">
        <w:t xml:space="preserve">material famacológico, </w:t>
      </w:r>
      <w:r>
        <w:t xml:space="preserve">material para análises laboratoriais, </w:t>
      </w:r>
      <w:r w:rsidR="00D70CE1">
        <w:t>materrial para processamento de dados</w:t>
      </w:r>
      <w:r>
        <w:t>, etc.)</w:t>
      </w:r>
    </w:p>
    <w:p w:rsidR="00D70CE1" w:rsidRDefault="00D70CE1" w:rsidP="00D70CE1">
      <w:pPr>
        <w:spacing w:after="0"/>
        <w:ind w:right="441" w:firstLine="1701"/>
        <w:jc w:val="both"/>
      </w:pPr>
    </w:p>
    <w:p w:rsidR="000F4A6F" w:rsidRDefault="000F4A6F" w:rsidP="00D70CE1">
      <w:pPr>
        <w:spacing w:after="0"/>
        <w:ind w:right="441" w:firstLine="1701"/>
        <w:jc w:val="both"/>
      </w:pPr>
      <w:r>
        <w:t>Art. 21 A movimentação</w:t>
      </w:r>
      <w:r w:rsidR="00D70CE1">
        <w:t>/transferência</w:t>
      </w:r>
      <w:r>
        <w:t xml:space="preserve"> de material entre o</w:t>
      </w:r>
      <w:r w:rsidR="00D70CE1">
        <w:t>s</w:t>
      </w:r>
      <w:r>
        <w:t xml:space="preserve"> Almoxarifado</w:t>
      </w:r>
      <w:r w:rsidR="00D70CE1">
        <w:t>s</w:t>
      </w:r>
      <w:r>
        <w:t xml:space="preserve"> deverá ser precedida sempre de registro no sistema informatizado de controle</w:t>
      </w:r>
      <w:r w:rsidR="00D70CE1">
        <w:t xml:space="preserve"> </w:t>
      </w:r>
      <w:r>
        <w:t>de estoques, mediante documento de Tr</w:t>
      </w:r>
      <w:r w:rsidR="00D70CE1">
        <w:t>ansferência</w:t>
      </w:r>
      <w:r>
        <w:t>.</w:t>
      </w:r>
    </w:p>
    <w:p w:rsidR="000207AC" w:rsidRDefault="000207AC" w:rsidP="000207AC">
      <w:pPr>
        <w:spacing w:after="0"/>
        <w:ind w:right="441" w:firstLine="1701"/>
        <w:jc w:val="both"/>
      </w:pPr>
      <w:r>
        <w:t>§1º. Caberá ao responsável pelos almoxarifados, o envio mensal de todas as movimentações, de forma eletrônica, as movimentações do almoxarifado que depende de lançamentos contábeis na contabilidade, conforme os eventos definidos pelo contador responsável pela contabilidade central do município, anexando os relatórios (balancetes mensais e anauais) definidos pela legislação do TCE-RO.</w:t>
      </w:r>
    </w:p>
    <w:p w:rsidR="00D70CE1" w:rsidRDefault="00D70CE1" w:rsidP="00D70CE1">
      <w:pPr>
        <w:spacing w:after="0"/>
        <w:ind w:right="441" w:firstLine="1701"/>
        <w:jc w:val="both"/>
      </w:pPr>
    </w:p>
    <w:p w:rsidR="000F4A6F" w:rsidRDefault="000F4A6F" w:rsidP="00D70CE1">
      <w:pPr>
        <w:spacing w:after="0"/>
        <w:ind w:right="441"/>
        <w:jc w:val="center"/>
      </w:pPr>
      <w:r>
        <w:t>Seção IV</w:t>
      </w:r>
    </w:p>
    <w:p w:rsidR="000F4A6F" w:rsidRDefault="000F4A6F" w:rsidP="00D70CE1">
      <w:pPr>
        <w:spacing w:after="0"/>
        <w:ind w:right="441"/>
        <w:jc w:val="center"/>
      </w:pPr>
      <w:r>
        <w:t>Dos Inventários Físicos</w:t>
      </w:r>
    </w:p>
    <w:p w:rsidR="00D70CE1" w:rsidRDefault="00D70CE1" w:rsidP="000F4A6F">
      <w:pPr>
        <w:spacing w:after="0"/>
        <w:ind w:right="441"/>
        <w:jc w:val="both"/>
      </w:pPr>
    </w:p>
    <w:p w:rsidR="000F4A6F" w:rsidRDefault="000F4A6F" w:rsidP="00D70CE1">
      <w:pPr>
        <w:spacing w:after="0"/>
        <w:ind w:right="441" w:firstLine="1701"/>
        <w:jc w:val="both"/>
      </w:pPr>
      <w:r>
        <w:t>Art. 22 Inventário físico é o instrumento de controle para verificar, os saldos de estoques</w:t>
      </w:r>
      <w:r w:rsidR="00D70CE1">
        <w:t xml:space="preserve"> </w:t>
      </w:r>
      <w:r>
        <w:t>nos almoxarifados e depósitos, que irá permitir, entre outros;</w:t>
      </w:r>
    </w:p>
    <w:p w:rsidR="00D70CE1" w:rsidRDefault="00D70CE1" w:rsidP="00D70CE1">
      <w:pPr>
        <w:spacing w:after="0"/>
        <w:ind w:right="441" w:firstLine="1701"/>
        <w:jc w:val="both"/>
      </w:pPr>
    </w:p>
    <w:p w:rsidR="000F4A6F" w:rsidRDefault="000F4A6F" w:rsidP="00D70CE1">
      <w:pPr>
        <w:spacing w:after="0"/>
        <w:ind w:right="441" w:firstLine="1701"/>
        <w:jc w:val="both"/>
      </w:pPr>
      <w:r>
        <w:t>I – O ajuste dos dados escriturais de saldos e movimentações dos estoques com o saldo</w:t>
      </w:r>
      <w:r w:rsidR="00D70CE1">
        <w:t xml:space="preserve"> </w:t>
      </w:r>
      <w:r>
        <w:t>físico real nas instalações de armazenagem; e</w:t>
      </w:r>
    </w:p>
    <w:p w:rsidR="00D70CE1" w:rsidRDefault="00D70CE1" w:rsidP="00D70CE1">
      <w:pPr>
        <w:spacing w:after="0"/>
        <w:ind w:right="441" w:firstLine="1701"/>
        <w:jc w:val="both"/>
      </w:pPr>
    </w:p>
    <w:p w:rsidR="000F4A6F" w:rsidRDefault="000F4A6F" w:rsidP="00D70CE1">
      <w:pPr>
        <w:spacing w:after="0"/>
        <w:ind w:right="441" w:firstLine="1701"/>
        <w:jc w:val="both"/>
      </w:pPr>
      <w:r>
        <w:t>II – A análise do desempenho das atividades no almoxarifado, através dos resultados</w:t>
      </w:r>
      <w:r w:rsidR="00D70CE1">
        <w:t xml:space="preserve"> </w:t>
      </w:r>
      <w:r>
        <w:t>obtidos no levantamento físico.</w:t>
      </w:r>
    </w:p>
    <w:p w:rsidR="002F7CB6" w:rsidRDefault="002F7CB6" w:rsidP="00D70CE1">
      <w:pPr>
        <w:spacing w:after="0"/>
        <w:ind w:right="441" w:firstLine="1701"/>
        <w:jc w:val="both"/>
      </w:pPr>
    </w:p>
    <w:p w:rsidR="002F7CB6" w:rsidRDefault="002F7CB6" w:rsidP="002F7CB6">
      <w:pPr>
        <w:spacing w:after="0"/>
        <w:ind w:right="441" w:firstLine="1701"/>
        <w:jc w:val="both"/>
      </w:pPr>
      <w:r>
        <w:t xml:space="preserve">§1º. Caberá ao Controle Interno ou a Auditoria do Município, procidenciar conferência dos itens registrados eletronicamente com o estoque físico existente e demais controles, </w:t>
      </w:r>
      <w:r w:rsidR="00D52FE5">
        <w:t>por amostragem, a qualquer momento.</w:t>
      </w:r>
    </w:p>
    <w:p w:rsidR="002F7CB6" w:rsidRDefault="002F7CB6" w:rsidP="00D70CE1">
      <w:pPr>
        <w:spacing w:after="0"/>
        <w:ind w:right="441" w:firstLine="1701"/>
        <w:jc w:val="both"/>
      </w:pPr>
    </w:p>
    <w:p w:rsidR="000F4A6F" w:rsidRDefault="000F4A6F" w:rsidP="002F7CB6">
      <w:pPr>
        <w:spacing w:after="0"/>
        <w:ind w:right="441" w:firstLine="1701"/>
        <w:jc w:val="both"/>
      </w:pPr>
      <w:r>
        <w:t>Art. 23 Os Inventários Físicos de materiais de consumo em estoque nos Almoxarifados</w:t>
      </w:r>
      <w:r w:rsidR="002F7CB6">
        <w:t xml:space="preserve"> </w:t>
      </w:r>
      <w:r>
        <w:t xml:space="preserve">do Poder Executivo Municipal deverão ser realizados </w:t>
      </w:r>
      <w:r w:rsidR="002F7CB6">
        <w:t>rotineiramente e obrigatoriamente ao final do exercício, para compor a prestação de contas do município.</w:t>
      </w:r>
    </w:p>
    <w:p w:rsidR="002F7CB6" w:rsidRDefault="002F7CB6" w:rsidP="000F4A6F">
      <w:pPr>
        <w:spacing w:after="0"/>
        <w:ind w:right="441"/>
        <w:jc w:val="both"/>
      </w:pPr>
    </w:p>
    <w:p w:rsidR="000F4A6F" w:rsidRDefault="000F4A6F" w:rsidP="00D52FE5">
      <w:pPr>
        <w:spacing w:after="0"/>
        <w:ind w:right="441" w:firstLine="1701"/>
        <w:jc w:val="both"/>
      </w:pPr>
      <w:r>
        <w:t>Art. 24 Poderá também ser utilizado o Inventário por Amostragens para um acervo de</w:t>
      </w:r>
      <w:r w:rsidR="00D52FE5">
        <w:t xml:space="preserve"> </w:t>
      </w:r>
      <w:r>
        <w:t>grande porte. Esta modalidade alternativa consistirá no levantamento em bases mensais,</w:t>
      </w:r>
      <w:r w:rsidR="00D52FE5">
        <w:t xml:space="preserve"> </w:t>
      </w:r>
      <w:r>
        <w:t>de amostras de itens de material de um determinado grupo ou classe, utilizando os</w:t>
      </w:r>
      <w:r w:rsidR="00D52FE5">
        <w:t xml:space="preserve"> </w:t>
      </w:r>
      <w:r>
        <w:t>resultados para os demais itens do mesmo grupo ou classe.</w:t>
      </w:r>
    </w:p>
    <w:p w:rsidR="00D52FE5" w:rsidRDefault="00D52FE5" w:rsidP="00D52FE5">
      <w:pPr>
        <w:spacing w:after="0"/>
        <w:ind w:right="441" w:firstLine="1701"/>
        <w:jc w:val="both"/>
      </w:pPr>
    </w:p>
    <w:p w:rsidR="00D52FE5" w:rsidRDefault="00D52FE5" w:rsidP="00D52FE5">
      <w:pPr>
        <w:spacing w:after="0"/>
        <w:ind w:right="441" w:firstLine="1701"/>
        <w:jc w:val="both"/>
      </w:pPr>
      <w:r>
        <w:lastRenderedPageBreak/>
        <w:t>§1º. Caberá ao Controle Interno ou a Auditoria do Município, procidenciar conferência dos itens registrados eletronicamente com o estoque físico existente e demais controles, por amostragem, a qualquer momento.</w:t>
      </w:r>
    </w:p>
    <w:p w:rsidR="00D52FE5" w:rsidRDefault="00D52FE5" w:rsidP="000F4A6F">
      <w:pPr>
        <w:spacing w:after="0"/>
        <w:ind w:right="441"/>
        <w:jc w:val="both"/>
      </w:pPr>
    </w:p>
    <w:p w:rsidR="000F4A6F" w:rsidRDefault="000F4A6F" w:rsidP="00D52FE5">
      <w:pPr>
        <w:spacing w:after="0"/>
        <w:ind w:right="441" w:firstLine="1701"/>
        <w:jc w:val="both"/>
      </w:pPr>
      <w:r>
        <w:t>Art. 25 Tipos de Inventário físico:</w:t>
      </w:r>
    </w:p>
    <w:p w:rsidR="00D52FE5" w:rsidRDefault="00D52FE5" w:rsidP="00D52FE5">
      <w:pPr>
        <w:spacing w:after="0"/>
        <w:ind w:right="441" w:firstLine="1701"/>
        <w:jc w:val="both"/>
      </w:pPr>
    </w:p>
    <w:p w:rsidR="000F4A6F" w:rsidRDefault="000F4A6F" w:rsidP="00D52FE5">
      <w:pPr>
        <w:spacing w:after="0"/>
        <w:ind w:right="441" w:firstLine="1701"/>
        <w:jc w:val="both"/>
      </w:pPr>
      <w:r>
        <w:t>I- Inicial: quando da criação ou identificação de uma unidade administrativa com</w:t>
      </w:r>
      <w:r w:rsidR="00D52FE5">
        <w:t xml:space="preserve"> </w:t>
      </w:r>
      <w:r>
        <w:t>armazenagem, para identificação e registro do material de consumo sob a</w:t>
      </w:r>
      <w:r w:rsidR="00D52FE5">
        <w:t xml:space="preserve"> </w:t>
      </w:r>
      <w:r>
        <w:t>responsabilidade do agente.</w:t>
      </w:r>
    </w:p>
    <w:p w:rsidR="000F4A6F" w:rsidRDefault="000F4A6F" w:rsidP="000F4A6F">
      <w:pPr>
        <w:spacing w:after="0"/>
        <w:ind w:right="441"/>
        <w:jc w:val="both"/>
      </w:pPr>
    </w:p>
    <w:p w:rsidR="000F4A6F" w:rsidRDefault="000F4A6F" w:rsidP="00D52FE5">
      <w:pPr>
        <w:spacing w:after="0"/>
        <w:ind w:right="441" w:firstLine="1701"/>
        <w:jc w:val="both"/>
      </w:pPr>
      <w:r>
        <w:t>II- De Transferência de Responsabilidade: quando da mudança de responsável pela</w:t>
      </w:r>
      <w:r w:rsidR="00D52FE5">
        <w:t xml:space="preserve"> </w:t>
      </w:r>
      <w:r>
        <w:t>guarda do material de consumo;</w:t>
      </w:r>
    </w:p>
    <w:p w:rsidR="00D52FE5" w:rsidRDefault="00D52FE5" w:rsidP="00D52FE5">
      <w:pPr>
        <w:spacing w:after="0"/>
        <w:ind w:right="441" w:firstLine="1701"/>
        <w:jc w:val="both"/>
      </w:pPr>
    </w:p>
    <w:p w:rsidR="000F4A6F" w:rsidRDefault="000F4A6F" w:rsidP="00D52FE5">
      <w:pPr>
        <w:spacing w:after="0"/>
        <w:ind w:right="441" w:firstLine="1701"/>
        <w:jc w:val="both"/>
      </w:pPr>
      <w:r>
        <w:t>III- Eventual: em qualquer época ou por iniciativa do titular do órgão, ou por solicitação</w:t>
      </w:r>
      <w:r w:rsidR="00D52FE5">
        <w:t xml:space="preserve"> </w:t>
      </w:r>
      <w:r>
        <w:t>do órgão de controle interno;</w:t>
      </w:r>
    </w:p>
    <w:p w:rsidR="00D52FE5" w:rsidRDefault="00D52FE5" w:rsidP="00D52FE5">
      <w:pPr>
        <w:spacing w:after="0"/>
        <w:ind w:right="441" w:firstLine="1701"/>
        <w:jc w:val="both"/>
      </w:pPr>
    </w:p>
    <w:p w:rsidR="00D52FE5" w:rsidRDefault="000F4A6F" w:rsidP="00D52FE5">
      <w:pPr>
        <w:spacing w:after="0"/>
        <w:ind w:right="441" w:firstLine="1701"/>
        <w:jc w:val="both"/>
      </w:pPr>
      <w:r>
        <w:t>IV- Anual: destinado a comprovar a quantidade e o valor dos materiais de consumo em</w:t>
      </w:r>
      <w:r w:rsidR="00D52FE5">
        <w:t xml:space="preserve"> </w:t>
      </w:r>
      <w:r>
        <w:t>estoque nos Almoxarifados existente em 31</w:t>
      </w:r>
      <w:r w:rsidR="00D52FE5">
        <w:t xml:space="preserve"> de dezembro de cada exercício.</w:t>
      </w:r>
    </w:p>
    <w:p w:rsidR="00D52FE5" w:rsidRDefault="00D52FE5" w:rsidP="00D52FE5">
      <w:pPr>
        <w:spacing w:after="0"/>
        <w:ind w:right="441" w:firstLine="1701"/>
        <w:jc w:val="both"/>
      </w:pPr>
    </w:p>
    <w:p w:rsidR="000F4A6F" w:rsidRDefault="000F4A6F" w:rsidP="00D52FE5">
      <w:pPr>
        <w:spacing w:after="0"/>
        <w:ind w:right="441"/>
        <w:jc w:val="center"/>
      </w:pPr>
      <w:r>
        <w:t>Seção V</w:t>
      </w:r>
    </w:p>
    <w:p w:rsidR="000F4A6F" w:rsidRDefault="000F4A6F" w:rsidP="00D52FE5">
      <w:pPr>
        <w:spacing w:after="0"/>
        <w:ind w:right="441"/>
        <w:jc w:val="center"/>
      </w:pPr>
      <w:r>
        <w:t>Da Responsabilidade e Indenização</w:t>
      </w:r>
    </w:p>
    <w:p w:rsidR="00D52FE5" w:rsidRDefault="00D52FE5" w:rsidP="000F4A6F">
      <w:pPr>
        <w:spacing w:after="0"/>
        <w:ind w:right="441"/>
        <w:jc w:val="both"/>
      </w:pPr>
    </w:p>
    <w:p w:rsidR="000F4A6F" w:rsidRDefault="000F4A6F" w:rsidP="00D52FE5">
      <w:pPr>
        <w:spacing w:after="0"/>
        <w:ind w:right="441" w:firstLine="1701"/>
        <w:jc w:val="both"/>
      </w:pPr>
      <w:r>
        <w:t>Art. 26 Todo servidor público poderá ser chamado à responsabilidade pelo</w:t>
      </w:r>
      <w:r w:rsidR="00D52FE5">
        <w:t xml:space="preserve"> </w:t>
      </w:r>
      <w:r>
        <w:t>desaparecimento de materiais dos estoques sob a sua responsabilidade, bem como pelo</w:t>
      </w:r>
      <w:r w:rsidR="00D52FE5">
        <w:t xml:space="preserve"> </w:t>
      </w:r>
      <w:r>
        <w:t>dano que, dolosa ou culposamente, causar a qualquer material.</w:t>
      </w:r>
    </w:p>
    <w:p w:rsidR="00D52FE5" w:rsidRDefault="00D52FE5" w:rsidP="00D52FE5">
      <w:pPr>
        <w:spacing w:after="0"/>
        <w:ind w:right="441" w:firstLine="1701"/>
        <w:jc w:val="both"/>
      </w:pPr>
    </w:p>
    <w:p w:rsidR="000F4A6F" w:rsidRDefault="000F4A6F" w:rsidP="00D52FE5">
      <w:pPr>
        <w:spacing w:after="0"/>
        <w:ind w:right="441" w:firstLine="1701"/>
        <w:jc w:val="both"/>
      </w:pPr>
      <w:r>
        <w:t>Art. 27 É dever de todo o servidor comunicar, imediatamente, o responsável pelo</w:t>
      </w:r>
      <w:r w:rsidR="00D52FE5">
        <w:t xml:space="preserve"> </w:t>
      </w:r>
      <w:r>
        <w:t>Almoxarifado, qualquer irregularidade ocorrida com o material entregue aos seus</w:t>
      </w:r>
      <w:r w:rsidR="00D52FE5">
        <w:t xml:space="preserve"> </w:t>
      </w:r>
      <w:r>
        <w:t>cuidados.</w:t>
      </w:r>
    </w:p>
    <w:p w:rsidR="00D52FE5" w:rsidRDefault="00D52FE5" w:rsidP="00D52FE5">
      <w:pPr>
        <w:spacing w:after="0"/>
        <w:ind w:right="441" w:firstLine="1701"/>
        <w:jc w:val="both"/>
      </w:pPr>
    </w:p>
    <w:p w:rsidR="000F4A6F" w:rsidRDefault="000F4A6F" w:rsidP="00D52FE5">
      <w:pPr>
        <w:spacing w:after="0"/>
        <w:ind w:right="441" w:firstLine="1701"/>
        <w:jc w:val="both"/>
      </w:pPr>
      <w:r>
        <w:t>Art. 28 Recebida a comunicação, o responsável pelo Almoxarifado, após a avaliação da</w:t>
      </w:r>
      <w:r w:rsidR="00D52FE5">
        <w:t xml:space="preserve"> </w:t>
      </w:r>
      <w:r>
        <w:t>ocorrência poderá:</w:t>
      </w:r>
    </w:p>
    <w:p w:rsidR="00D52FE5" w:rsidRDefault="00D52FE5" w:rsidP="000F4A6F">
      <w:pPr>
        <w:spacing w:after="0"/>
        <w:ind w:right="441"/>
        <w:jc w:val="both"/>
      </w:pPr>
    </w:p>
    <w:p w:rsidR="000F4A6F" w:rsidRDefault="000F4A6F" w:rsidP="00D52FE5">
      <w:pPr>
        <w:spacing w:after="0"/>
        <w:ind w:right="441" w:firstLine="1701"/>
        <w:jc w:val="both"/>
      </w:pPr>
      <w:r>
        <w:t>I – Concluir que a perda das características ou avarias do material decorreu do uso normal</w:t>
      </w:r>
      <w:r w:rsidR="00D52FE5">
        <w:t xml:space="preserve"> </w:t>
      </w:r>
      <w:r>
        <w:t>ou de outros fatores que independem da ação do consignatário ou usuário;</w:t>
      </w:r>
    </w:p>
    <w:p w:rsidR="00D52FE5" w:rsidRDefault="00D52FE5" w:rsidP="00D52FE5">
      <w:pPr>
        <w:spacing w:after="0"/>
        <w:ind w:right="441" w:firstLine="1701"/>
        <w:jc w:val="both"/>
      </w:pPr>
    </w:p>
    <w:p w:rsidR="000F4A6F" w:rsidRDefault="000F4A6F" w:rsidP="00D52FE5">
      <w:pPr>
        <w:spacing w:after="0"/>
        <w:ind w:right="441" w:firstLine="1701"/>
        <w:jc w:val="both"/>
      </w:pPr>
      <w:r>
        <w:t>II – Identificar, desde logo, o</w:t>
      </w:r>
      <w:r w:rsidR="00D52FE5">
        <w:t>(s) responsável</w:t>
      </w:r>
      <w:r>
        <w:t>(eis) pelo dano causado ao material,</w:t>
      </w:r>
      <w:r w:rsidR="00D52FE5">
        <w:t xml:space="preserve"> sujeitando-o</w:t>
      </w:r>
      <w:r>
        <w:t>(s) às providências cabíveis;</w:t>
      </w:r>
    </w:p>
    <w:p w:rsidR="00D52FE5" w:rsidRDefault="00D52FE5" w:rsidP="00D52FE5">
      <w:pPr>
        <w:spacing w:after="0"/>
        <w:ind w:right="441" w:firstLine="1701"/>
        <w:jc w:val="both"/>
      </w:pPr>
    </w:p>
    <w:p w:rsidR="000F4A6F" w:rsidRDefault="000F4A6F" w:rsidP="00D52FE5">
      <w:pPr>
        <w:spacing w:after="0"/>
        <w:ind w:right="441" w:firstLine="1701"/>
        <w:jc w:val="both"/>
      </w:pPr>
      <w:r>
        <w:t>III – Comunicar à Chefia imediata o fato a fim de que seja, se for o caso, designada</w:t>
      </w:r>
      <w:r w:rsidR="00D52FE5">
        <w:t xml:space="preserve"> </w:t>
      </w:r>
      <w:r>
        <w:t>Comissão para apuração da irregularidade.</w:t>
      </w:r>
    </w:p>
    <w:p w:rsidR="00D52FE5" w:rsidRDefault="00D52FE5" w:rsidP="00D52FE5">
      <w:pPr>
        <w:spacing w:after="0"/>
        <w:ind w:right="441" w:firstLine="1701"/>
        <w:jc w:val="both"/>
      </w:pPr>
    </w:p>
    <w:p w:rsidR="000F4A6F" w:rsidRDefault="000F4A6F" w:rsidP="00D52FE5">
      <w:pPr>
        <w:spacing w:after="0"/>
        <w:ind w:right="441" w:firstLine="1701"/>
        <w:jc w:val="both"/>
      </w:pPr>
      <w:r>
        <w:t>Art. 29 Não deverá ser objeto de sindicância, nos casos de dano, seja ele qual for, caso o</w:t>
      </w:r>
    </w:p>
    <w:p w:rsidR="000F4A6F" w:rsidRDefault="000F4A6F" w:rsidP="000F4A6F">
      <w:pPr>
        <w:spacing w:after="0"/>
        <w:ind w:right="441"/>
        <w:jc w:val="both"/>
      </w:pPr>
      <w:r>
        <w:t>material seja de valor econômico de pequena monta.</w:t>
      </w:r>
    </w:p>
    <w:p w:rsidR="00D52FE5" w:rsidRDefault="00D52FE5" w:rsidP="000F4A6F">
      <w:pPr>
        <w:spacing w:after="0"/>
        <w:ind w:right="441"/>
        <w:jc w:val="both"/>
      </w:pPr>
    </w:p>
    <w:p w:rsidR="00D52FE5" w:rsidRDefault="00D52FE5" w:rsidP="00D52FE5">
      <w:pPr>
        <w:spacing w:after="0"/>
        <w:ind w:right="441" w:firstLine="1701"/>
        <w:jc w:val="both"/>
      </w:pPr>
      <w:r>
        <w:t>§1º. Caberá a Secretaria de Fazenda estabelecer os valores limites de pequena monta, que servirão de base para as diferenças ou estravios ocorridos em cada setor ou departamento.</w:t>
      </w:r>
    </w:p>
    <w:p w:rsidR="00D52FE5" w:rsidRDefault="00D52FE5" w:rsidP="00D52FE5">
      <w:pPr>
        <w:spacing w:after="0"/>
        <w:ind w:right="441" w:firstLine="1701"/>
        <w:jc w:val="both"/>
      </w:pPr>
    </w:p>
    <w:p w:rsidR="000F4A6F" w:rsidRDefault="000F4A6F" w:rsidP="00D52FE5">
      <w:pPr>
        <w:spacing w:after="0"/>
        <w:ind w:right="441" w:firstLine="1701"/>
        <w:jc w:val="both"/>
      </w:pPr>
      <w:r>
        <w:t>Art. 30 Na hipótese de ocorrer qualquer pendência ou irregularidade caberá ao Secretário</w:t>
      </w:r>
    </w:p>
    <w:p w:rsidR="000F4A6F" w:rsidRDefault="000F4A6F" w:rsidP="000F4A6F">
      <w:pPr>
        <w:spacing w:after="0"/>
        <w:ind w:right="441"/>
        <w:jc w:val="both"/>
      </w:pPr>
      <w:r>
        <w:t>Municipal de Administração as providências cabíveis necessárias à</w:t>
      </w:r>
      <w:r w:rsidR="00D52FE5">
        <w:t xml:space="preserve"> </w:t>
      </w:r>
      <w:r>
        <w:t>apuração e imputação de responsabilidade.</w:t>
      </w:r>
    </w:p>
    <w:p w:rsidR="00D52FE5" w:rsidRDefault="00D52FE5" w:rsidP="000F4A6F">
      <w:pPr>
        <w:spacing w:after="0"/>
        <w:ind w:right="441"/>
        <w:jc w:val="both"/>
      </w:pPr>
    </w:p>
    <w:p w:rsidR="000F4A6F" w:rsidRDefault="000F4A6F" w:rsidP="00D52FE5">
      <w:pPr>
        <w:spacing w:after="0"/>
        <w:ind w:right="441"/>
        <w:jc w:val="center"/>
      </w:pPr>
      <w:r>
        <w:t>CAPÍTULO VII</w:t>
      </w:r>
    </w:p>
    <w:p w:rsidR="000F4A6F" w:rsidRDefault="000F4A6F" w:rsidP="00D52FE5">
      <w:pPr>
        <w:spacing w:after="0"/>
        <w:ind w:right="441"/>
        <w:jc w:val="center"/>
      </w:pPr>
      <w:r>
        <w:t>Disposições Finais</w:t>
      </w:r>
    </w:p>
    <w:p w:rsidR="000F4A6F" w:rsidRDefault="000F4A6F" w:rsidP="000F4A6F">
      <w:pPr>
        <w:spacing w:after="0"/>
        <w:ind w:right="441"/>
        <w:jc w:val="both"/>
      </w:pPr>
    </w:p>
    <w:p w:rsidR="000F4A6F" w:rsidRDefault="000F4A6F" w:rsidP="000207AC">
      <w:pPr>
        <w:spacing w:after="0"/>
        <w:ind w:right="441" w:firstLine="1701"/>
        <w:jc w:val="both"/>
      </w:pPr>
      <w:r>
        <w:t>Art. 31 Nenhum material deverá ser liberado aos usuários, antes de cumpridas as</w:t>
      </w:r>
      <w:r w:rsidR="00177A7F">
        <w:t xml:space="preserve"> </w:t>
      </w:r>
      <w:r>
        <w:t>formalidades de recebimento, aceitação e registro no sistema eletrônico no controle de</w:t>
      </w:r>
      <w:r w:rsidR="00177A7F">
        <w:t xml:space="preserve"> </w:t>
      </w:r>
      <w:r>
        <w:t>estoques.</w:t>
      </w:r>
    </w:p>
    <w:p w:rsidR="00177A7F" w:rsidRDefault="00177A7F" w:rsidP="00177A7F">
      <w:pPr>
        <w:spacing w:after="0"/>
        <w:ind w:right="441" w:firstLine="1843"/>
        <w:jc w:val="both"/>
      </w:pPr>
    </w:p>
    <w:p w:rsidR="00177A7F" w:rsidRDefault="000F4A6F" w:rsidP="00177A7F">
      <w:pPr>
        <w:spacing w:after="0"/>
        <w:ind w:right="441" w:firstLine="1701"/>
        <w:jc w:val="both"/>
      </w:pPr>
      <w:r>
        <w:t>Art. 32 TODAS as notas fiscais relativas à aquisição de materiais estocáveis, quando da</w:t>
      </w:r>
      <w:r w:rsidR="00177A7F">
        <w:t xml:space="preserve"> </w:t>
      </w:r>
      <w:r>
        <w:t xml:space="preserve">entrega destas </w:t>
      </w:r>
      <w:r w:rsidR="00177A7F">
        <w:t xml:space="preserve">na secretaria de fazenda ou na tesouraria, para pagamento, </w:t>
      </w:r>
      <w:r>
        <w:t>sem prejuízo de outros</w:t>
      </w:r>
      <w:r w:rsidR="00177A7F">
        <w:t xml:space="preserve"> </w:t>
      </w:r>
      <w:r>
        <w:t xml:space="preserve">documentos, deverão estar acompanhadas de cópia da nota de lançamento </w:t>
      </w:r>
      <w:r w:rsidR="00177A7F">
        <w:t xml:space="preserve">de entrada </w:t>
      </w:r>
      <w:r>
        <w:t>de materiais</w:t>
      </w:r>
      <w:r w:rsidR="00177A7F">
        <w:t xml:space="preserve"> </w:t>
      </w:r>
      <w:r>
        <w:t>no sistema eletrônico de controle de estoques.</w:t>
      </w:r>
    </w:p>
    <w:p w:rsidR="00177A7F" w:rsidRDefault="00177A7F" w:rsidP="00177A7F">
      <w:pPr>
        <w:spacing w:after="0"/>
        <w:ind w:right="441" w:firstLine="1701"/>
        <w:jc w:val="both"/>
      </w:pPr>
    </w:p>
    <w:p w:rsidR="000F4A6F" w:rsidRDefault="000F4A6F" w:rsidP="00177A7F">
      <w:pPr>
        <w:spacing w:after="0"/>
        <w:ind w:right="441" w:firstLine="1701"/>
        <w:jc w:val="both"/>
      </w:pPr>
      <w:r>
        <w:t>Art. 33 A Secret</w:t>
      </w:r>
      <w:r w:rsidR="00177A7F">
        <w:t xml:space="preserve">aria Municipal de Administração, </w:t>
      </w:r>
      <w:r>
        <w:t>deverá promover, em</w:t>
      </w:r>
      <w:r w:rsidR="00177A7F">
        <w:t xml:space="preserve"> </w:t>
      </w:r>
      <w:r>
        <w:t>conjunto com outras secretarias ou setores envolvidos, melhorias no sistema de</w:t>
      </w:r>
      <w:r w:rsidR="00177A7F">
        <w:t xml:space="preserve"> </w:t>
      </w:r>
      <w:r>
        <w:t>cadastramento de produtos, visando à futura integração dos sistemas de compras,</w:t>
      </w:r>
      <w:r w:rsidR="00177A7F">
        <w:t xml:space="preserve"> </w:t>
      </w:r>
      <w:r>
        <w:t>licitações e contratos com os sistemas de controle de estoques e de contabilidade.</w:t>
      </w:r>
    </w:p>
    <w:p w:rsidR="00177A7F" w:rsidRDefault="00177A7F" w:rsidP="00177A7F">
      <w:pPr>
        <w:spacing w:after="0"/>
        <w:ind w:right="441" w:firstLine="1701"/>
        <w:jc w:val="both"/>
      </w:pPr>
    </w:p>
    <w:p w:rsidR="000F4A6F" w:rsidRDefault="000F4A6F" w:rsidP="00177A7F">
      <w:pPr>
        <w:spacing w:after="0"/>
        <w:ind w:right="441" w:firstLine="1701"/>
        <w:jc w:val="both"/>
      </w:pPr>
      <w:r>
        <w:t>Art. 34 Esta Instrução Normativa deverá ser atualizada sempre que fatores</w:t>
      </w:r>
      <w:r w:rsidR="00177A7F">
        <w:t xml:space="preserve"> </w:t>
      </w:r>
      <w:r>
        <w:t>organizacionais, legais e/ou técnicos assim exigirem, bem como para manter o processo</w:t>
      </w:r>
      <w:r w:rsidR="00177A7F">
        <w:t xml:space="preserve"> </w:t>
      </w:r>
      <w:r>
        <w:t>de melhoria contínua dos serviços públicos municipais.</w:t>
      </w:r>
    </w:p>
    <w:p w:rsidR="00177A7F" w:rsidRDefault="00177A7F" w:rsidP="00177A7F">
      <w:pPr>
        <w:spacing w:after="0"/>
        <w:ind w:right="441" w:firstLine="1701"/>
        <w:jc w:val="both"/>
      </w:pPr>
    </w:p>
    <w:p w:rsidR="000F4A6F" w:rsidRDefault="000F4A6F" w:rsidP="00177A7F">
      <w:pPr>
        <w:spacing w:after="0"/>
        <w:ind w:right="441" w:firstLine="1701"/>
        <w:jc w:val="both"/>
      </w:pPr>
      <w:r>
        <w:t>Art. 35 Os termos contidos nesta Instrução Normativa, não eximem a observância das</w:t>
      </w:r>
      <w:r w:rsidR="00177A7F">
        <w:t xml:space="preserve"> </w:t>
      </w:r>
      <w:r>
        <w:t>demais normas competentes, que devem ser respeitadas.</w:t>
      </w:r>
    </w:p>
    <w:p w:rsidR="00177A7F" w:rsidRDefault="00177A7F" w:rsidP="000F4A6F">
      <w:pPr>
        <w:spacing w:after="0"/>
        <w:ind w:right="441"/>
        <w:jc w:val="both"/>
      </w:pPr>
    </w:p>
    <w:p w:rsidR="000F4A6F" w:rsidRDefault="000F4A6F" w:rsidP="00177A7F">
      <w:pPr>
        <w:spacing w:after="0"/>
        <w:ind w:right="441" w:firstLine="1701"/>
        <w:jc w:val="both"/>
      </w:pPr>
      <w:r>
        <w:t>Art. 36 O descumprimento do disposto nesta Instrução Normativa poderá importar na</w:t>
      </w:r>
      <w:r w:rsidR="00177A7F">
        <w:t xml:space="preserve"> </w:t>
      </w:r>
      <w:r>
        <w:t>aplicação de penalidades ao responsável, nos termos do Estatuto dos Servidores Públicos</w:t>
      </w:r>
      <w:r w:rsidR="00177A7F">
        <w:t xml:space="preserve"> </w:t>
      </w:r>
      <w:r>
        <w:t>Municipais vigente, sem prejuízo de outras medidas legais.</w:t>
      </w:r>
    </w:p>
    <w:p w:rsidR="00177A7F" w:rsidRDefault="00177A7F" w:rsidP="00177A7F">
      <w:pPr>
        <w:spacing w:after="0"/>
        <w:ind w:right="441" w:firstLine="1701"/>
        <w:jc w:val="both"/>
      </w:pPr>
    </w:p>
    <w:p w:rsidR="000F4A6F" w:rsidRDefault="000F4A6F" w:rsidP="00177A7F">
      <w:pPr>
        <w:spacing w:after="0"/>
        <w:ind w:right="441" w:firstLine="1701"/>
        <w:jc w:val="both"/>
      </w:pPr>
      <w:r>
        <w:t>Art. 37 É parte integrante desta Instrução Normativa o Anexo I - NOTIFICAÇÃO NA</w:t>
      </w:r>
      <w:r w:rsidR="00177A7F">
        <w:t xml:space="preserve"> ENTREGA DE MERCADORIAS e ANEXO II – MANUAL DO SISTEMA INFORMATIZADO.</w:t>
      </w:r>
    </w:p>
    <w:p w:rsidR="00177A7F" w:rsidRDefault="00177A7F" w:rsidP="00177A7F">
      <w:pPr>
        <w:spacing w:after="0"/>
        <w:ind w:right="441" w:firstLine="1701"/>
        <w:jc w:val="both"/>
      </w:pPr>
    </w:p>
    <w:p w:rsidR="00177A7F" w:rsidRDefault="00177A7F" w:rsidP="00177A7F">
      <w:pPr>
        <w:spacing w:after="0"/>
        <w:ind w:right="441" w:firstLine="1701"/>
        <w:jc w:val="both"/>
      </w:pPr>
      <w:r>
        <w:t>§1º. Caberá a empresa que mantém contrato de locação de sistemas informatizados (licença de uso), disponibilizar manual especifico e resumido para o cumprimento desta Instrução Normativa.</w:t>
      </w:r>
    </w:p>
    <w:p w:rsidR="00177A7F" w:rsidRDefault="00177A7F" w:rsidP="00177A7F">
      <w:pPr>
        <w:spacing w:after="0"/>
        <w:ind w:right="441" w:firstLine="1701"/>
        <w:jc w:val="both"/>
      </w:pPr>
    </w:p>
    <w:p w:rsidR="000F4A6F" w:rsidRDefault="000F4A6F" w:rsidP="00177A7F">
      <w:pPr>
        <w:spacing w:after="0"/>
        <w:ind w:right="441" w:firstLine="1701"/>
        <w:jc w:val="both"/>
      </w:pPr>
      <w:r>
        <w:t>Art. 38 Esta instrução entrará em vigor na data de sua publicação</w:t>
      </w:r>
      <w:r w:rsidR="00177A7F">
        <w:t>.</w:t>
      </w:r>
    </w:p>
    <w:p w:rsidR="00177A7F" w:rsidRDefault="00177A7F" w:rsidP="000F4A6F">
      <w:pPr>
        <w:spacing w:after="0"/>
        <w:ind w:right="441"/>
        <w:jc w:val="both"/>
      </w:pPr>
    </w:p>
    <w:p w:rsidR="00177A7F" w:rsidRDefault="00177A7F" w:rsidP="000F4A6F">
      <w:pPr>
        <w:spacing w:after="0"/>
        <w:ind w:right="441"/>
        <w:jc w:val="both"/>
      </w:pPr>
    </w:p>
    <w:p w:rsidR="00177A7F" w:rsidRDefault="00177A7F" w:rsidP="000F4A6F">
      <w:pPr>
        <w:spacing w:after="0"/>
        <w:ind w:right="441"/>
        <w:jc w:val="both"/>
      </w:pPr>
    </w:p>
    <w:p w:rsidR="00177A7F" w:rsidRDefault="00177A7F" w:rsidP="000F4A6F">
      <w:pPr>
        <w:spacing w:after="0"/>
        <w:ind w:right="441"/>
        <w:jc w:val="both"/>
      </w:pPr>
    </w:p>
    <w:p w:rsidR="00177A7F" w:rsidRDefault="00177A7F" w:rsidP="000F4A6F">
      <w:pPr>
        <w:spacing w:after="0"/>
        <w:ind w:right="441"/>
        <w:jc w:val="both"/>
      </w:pPr>
      <w:r>
        <w:t>Controle Interno</w:t>
      </w:r>
    </w:p>
    <w:p w:rsidR="00177A7F" w:rsidRDefault="00177A7F" w:rsidP="000F4A6F">
      <w:pPr>
        <w:spacing w:after="0"/>
        <w:ind w:right="441"/>
        <w:jc w:val="both"/>
      </w:pPr>
    </w:p>
    <w:p w:rsidR="00177A7F" w:rsidRDefault="00177A7F" w:rsidP="000F4A6F">
      <w:pPr>
        <w:spacing w:after="0"/>
        <w:ind w:right="441"/>
        <w:jc w:val="both"/>
      </w:pPr>
      <w:r>
        <w:t>Prefeito Municipal</w:t>
      </w:r>
    </w:p>
    <w:p w:rsidR="00177A7F" w:rsidRDefault="00177A7F" w:rsidP="000F4A6F">
      <w:pPr>
        <w:spacing w:after="0"/>
        <w:ind w:right="441"/>
        <w:jc w:val="both"/>
      </w:pPr>
    </w:p>
    <w:p w:rsidR="00177A7F" w:rsidRDefault="00177A7F" w:rsidP="000F4A6F">
      <w:pPr>
        <w:spacing w:after="0"/>
        <w:ind w:right="441"/>
        <w:jc w:val="both"/>
      </w:pPr>
      <w:r>
        <w:t>Secretários e Diretores das Autarquias.</w:t>
      </w:r>
    </w:p>
    <w:p w:rsidR="00177A7F" w:rsidRDefault="00177A7F" w:rsidP="000F4A6F">
      <w:pPr>
        <w:spacing w:after="0"/>
        <w:ind w:right="441"/>
        <w:jc w:val="both"/>
      </w:pPr>
    </w:p>
    <w:p w:rsidR="00177A7F" w:rsidRDefault="00177A7F" w:rsidP="000F4A6F">
      <w:pPr>
        <w:spacing w:after="0"/>
        <w:ind w:right="441"/>
        <w:jc w:val="both"/>
      </w:pPr>
      <w:r>
        <w:t>Chefes de Almoxarifado.</w:t>
      </w:r>
    </w:p>
    <w:p w:rsidR="00177A7F" w:rsidRDefault="00177A7F" w:rsidP="000F4A6F">
      <w:pPr>
        <w:spacing w:after="0"/>
        <w:ind w:right="441"/>
        <w:jc w:val="both"/>
      </w:pPr>
    </w:p>
    <w:p w:rsidR="00177A7F" w:rsidRDefault="00177A7F" w:rsidP="000F4A6F">
      <w:pPr>
        <w:spacing w:after="0"/>
        <w:ind w:right="441"/>
        <w:jc w:val="both"/>
      </w:pPr>
    </w:p>
    <w:p w:rsidR="00177A7F" w:rsidRDefault="00177A7F" w:rsidP="000F4A6F">
      <w:pPr>
        <w:spacing w:after="0"/>
        <w:ind w:right="441"/>
        <w:jc w:val="both"/>
      </w:pPr>
    </w:p>
    <w:p w:rsidR="00177A7F" w:rsidRDefault="00177A7F" w:rsidP="000F4A6F">
      <w:pPr>
        <w:spacing w:after="0"/>
        <w:ind w:right="441"/>
        <w:jc w:val="both"/>
      </w:pPr>
    </w:p>
    <w:p w:rsidR="00177A7F" w:rsidRDefault="00177A7F" w:rsidP="000F4A6F">
      <w:pPr>
        <w:spacing w:after="0"/>
        <w:ind w:right="441"/>
        <w:jc w:val="both"/>
      </w:pPr>
    </w:p>
    <w:p w:rsidR="00177A7F" w:rsidRDefault="00177A7F" w:rsidP="000F4A6F">
      <w:pPr>
        <w:spacing w:after="0"/>
        <w:ind w:right="441"/>
        <w:jc w:val="both"/>
      </w:pPr>
    </w:p>
    <w:p w:rsidR="00177A7F" w:rsidRDefault="00177A7F" w:rsidP="000F4A6F">
      <w:pPr>
        <w:spacing w:after="0"/>
        <w:ind w:right="441"/>
        <w:jc w:val="both"/>
      </w:pPr>
    </w:p>
    <w:p w:rsidR="00177A7F" w:rsidRDefault="00177A7F" w:rsidP="000F4A6F">
      <w:pPr>
        <w:spacing w:after="0"/>
        <w:ind w:right="441"/>
        <w:jc w:val="both"/>
      </w:pPr>
    </w:p>
    <w:p w:rsidR="00177A7F" w:rsidRDefault="00177A7F" w:rsidP="000F4A6F">
      <w:pPr>
        <w:spacing w:after="0"/>
        <w:ind w:right="441"/>
        <w:jc w:val="both"/>
      </w:pPr>
    </w:p>
    <w:p w:rsidR="00177A7F" w:rsidRDefault="00177A7F" w:rsidP="000F4A6F">
      <w:pPr>
        <w:spacing w:after="0"/>
        <w:ind w:right="441"/>
        <w:jc w:val="both"/>
      </w:pPr>
    </w:p>
    <w:p w:rsidR="00177A7F" w:rsidRDefault="00177A7F" w:rsidP="000F4A6F">
      <w:pPr>
        <w:spacing w:after="0"/>
        <w:ind w:right="441"/>
        <w:jc w:val="both"/>
      </w:pPr>
    </w:p>
    <w:p w:rsidR="00177A7F" w:rsidRDefault="00177A7F" w:rsidP="000F4A6F">
      <w:pPr>
        <w:spacing w:after="0"/>
        <w:ind w:right="441"/>
        <w:jc w:val="both"/>
      </w:pPr>
    </w:p>
    <w:p w:rsidR="00177A7F" w:rsidRDefault="00177A7F" w:rsidP="000F4A6F">
      <w:pPr>
        <w:spacing w:after="0"/>
        <w:ind w:right="441"/>
        <w:jc w:val="both"/>
      </w:pPr>
    </w:p>
    <w:p w:rsidR="00177A7F" w:rsidRDefault="00177A7F" w:rsidP="000F4A6F">
      <w:pPr>
        <w:spacing w:after="0"/>
        <w:ind w:right="441"/>
        <w:jc w:val="both"/>
      </w:pPr>
    </w:p>
    <w:p w:rsidR="000F4A6F" w:rsidRPr="00177A7F" w:rsidRDefault="000F4A6F" w:rsidP="00177A7F">
      <w:pPr>
        <w:spacing w:after="0"/>
        <w:ind w:right="441"/>
        <w:jc w:val="center"/>
        <w:rPr>
          <w:b/>
          <w:sz w:val="40"/>
          <w:szCs w:val="40"/>
        </w:rPr>
      </w:pPr>
      <w:r w:rsidRPr="00177A7F">
        <w:rPr>
          <w:b/>
          <w:sz w:val="40"/>
          <w:szCs w:val="40"/>
        </w:rPr>
        <w:t>ANEXO I</w:t>
      </w:r>
    </w:p>
    <w:p w:rsidR="00177A7F" w:rsidRDefault="00177A7F" w:rsidP="000F4A6F">
      <w:pPr>
        <w:spacing w:after="0"/>
        <w:ind w:right="441"/>
        <w:jc w:val="both"/>
      </w:pPr>
    </w:p>
    <w:p w:rsidR="000F4A6F" w:rsidRDefault="00177A7F" w:rsidP="00177A7F">
      <w:pPr>
        <w:spacing w:after="0"/>
        <w:ind w:right="441"/>
        <w:jc w:val="right"/>
      </w:pPr>
      <w:r>
        <w:t xml:space="preserve">Vilhema </w:t>
      </w:r>
      <w:r w:rsidR="000F4A6F">
        <w:t>, ......de......................de ........</w:t>
      </w:r>
    </w:p>
    <w:p w:rsidR="000F4A6F" w:rsidRDefault="000F4A6F" w:rsidP="000F4A6F">
      <w:pPr>
        <w:spacing w:after="0"/>
        <w:ind w:right="441"/>
        <w:jc w:val="both"/>
      </w:pPr>
      <w:r>
        <w:t>À</w:t>
      </w:r>
    </w:p>
    <w:p w:rsidR="00177A7F" w:rsidRDefault="00177A7F" w:rsidP="000F4A6F">
      <w:pPr>
        <w:spacing w:after="0"/>
        <w:ind w:right="441"/>
        <w:jc w:val="both"/>
      </w:pPr>
    </w:p>
    <w:p w:rsidR="000F4A6F" w:rsidRDefault="000F4A6F" w:rsidP="000F4A6F">
      <w:pPr>
        <w:spacing w:after="0"/>
        <w:ind w:right="441"/>
        <w:jc w:val="both"/>
      </w:pPr>
      <w:r>
        <w:t>(Nome da empresa)</w:t>
      </w:r>
    </w:p>
    <w:p w:rsidR="00177A7F" w:rsidRDefault="00177A7F" w:rsidP="000F4A6F">
      <w:pPr>
        <w:spacing w:after="0"/>
        <w:ind w:right="441"/>
        <w:jc w:val="both"/>
      </w:pPr>
    </w:p>
    <w:p w:rsidR="000F4A6F" w:rsidRDefault="000F4A6F" w:rsidP="00177A7F">
      <w:pPr>
        <w:spacing w:after="0"/>
        <w:ind w:right="441"/>
        <w:jc w:val="center"/>
      </w:pPr>
      <w:r>
        <w:t>NOTIFICAÇÃO NA ENTREGA DE MERCADORIAS</w:t>
      </w:r>
    </w:p>
    <w:p w:rsidR="00177A7F" w:rsidRDefault="00177A7F" w:rsidP="00177A7F">
      <w:pPr>
        <w:spacing w:after="0"/>
        <w:ind w:right="441"/>
        <w:jc w:val="center"/>
      </w:pPr>
    </w:p>
    <w:p w:rsidR="00177A7F" w:rsidRDefault="00177A7F" w:rsidP="00177A7F">
      <w:pPr>
        <w:spacing w:after="0"/>
        <w:ind w:right="441"/>
        <w:jc w:val="center"/>
      </w:pPr>
    </w:p>
    <w:p w:rsidR="000F4A6F" w:rsidRDefault="000F4A6F" w:rsidP="000F4A6F">
      <w:pPr>
        <w:spacing w:after="0"/>
        <w:ind w:right="441"/>
        <w:jc w:val="both"/>
      </w:pPr>
      <w:r>
        <w:t>Fica essa empresa notificada, que no ato do recebimento das mercadorias decorrentes do</w:t>
      </w:r>
      <w:r w:rsidR="00177A7F">
        <w:t xml:space="preserve"> </w:t>
      </w:r>
      <w:r>
        <w:t>empenho ........., e que foram acobertadas pela Nota Fiscal............, foi constatado</w:t>
      </w:r>
      <w:r w:rsidR="00177A7F">
        <w:t xml:space="preserve"> </w:t>
      </w:r>
      <w:r>
        <w:t>divergências conforme segue:</w:t>
      </w:r>
    </w:p>
    <w:p w:rsidR="00177A7F" w:rsidRDefault="00177A7F" w:rsidP="000F4A6F">
      <w:pPr>
        <w:spacing w:after="0"/>
        <w:ind w:right="441"/>
        <w:jc w:val="both"/>
      </w:pPr>
    </w:p>
    <w:p w:rsidR="000F4A6F" w:rsidRDefault="000F4A6F" w:rsidP="000F4A6F">
      <w:pPr>
        <w:spacing w:after="0"/>
        <w:ind w:right="441"/>
        <w:jc w:val="both"/>
      </w:pPr>
      <w:r>
        <w:t>( ) Falta de mercadoria;</w:t>
      </w:r>
    </w:p>
    <w:p w:rsidR="000F4A6F" w:rsidRDefault="000F4A6F" w:rsidP="000F4A6F">
      <w:pPr>
        <w:spacing w:after="0"/>
        <w:ind w:right="441"/>
        <w:jc w:val="both"/>
      </w:pPr>
      <w:r>
        <w:t>( ) Mercadoria em desacordo com o pedido;</w:t>
      </w:r>
    </w:p>
    <w:p w:rsidR="000F4A6F" w:rsidRDefault="000F4A6F" w:rsidP="000F4A6F">
      <w:pPr>
        <w:spacing w:after="0"/>
        <w:ind w:right="441"/>
        <w:jc w:val="both"/>
      </w:pPr>
      <w:r>
        <w:t>( ) Mercadorias com avarias;</w:t>
      </w:r>
    </w:p>
    <w:p w:rsidR="000F4A6F" w:rsidRDefault="000F4A6F" w:rsidP="000F4A6F">
      <w:pPr>
        <w:spacing w:after="0"/>
        <w:ind w:right="441"/>
        <w:jc w:val="both"/>
      </w:pPr>
      <w:r>
        <w:t>( ) Outros</w:t>
      </w:r>
      <w:r w:rsidR="00177A7F">
        <w:t xml:space="preserve"> </w:t>
      </w:r>
      <w:r>
        <w:t>(Especificar) ......................................................................................................</w:t>
      </w:r>
    </w:p>
    <w:p w:rsidR="00177A7F" w:rsidRDefault="00177A7F" w:rsidP="000F4A6F">
      <w:pPr>
        <w:spacing w:after="0"/>
        <w:ind w:right="441"/>
        <w:jc w:val="both"/>
      </w:pPr>
    </w:p>
    <w:p w:rsidR="000F4A6F" w:rsidRDefault="000F4A6F" w:rsidP="000F4A6F">
      <w:pPr>
        <w:spacing w:after="0"/>
        <w:ind w:right="441"/>
        <w:jc w:val="both"/>
      </w:pPr>
      <w:r>
        <w:t>( ) dessa forma, firmamos o aceite parcial e estamos devolvendo as seguintes</w:t>
      </w:r>
      <w:r w:rsidR="00177A7F">
        <w:t xml:space="preserve"> </w:t>
      </w:r>
      <w:r>
        <w:t>Mercadorias: ...................................................................................................................</w:t>
      </w:r>
    </w:p>
    <w:p w:rsidR="000F4A6F" w:rsidRDefault="000F4A6F" w:rsidP="000F4A6F">
      <w:pPr>
        <w:spacing w:after="0"/>
        <w:ind w:right="441"/>
        <w:jc w:val="both"/>
      </w:pPr>
      <w:r>
        <w:t>( ) Dessa forma, estamos fazendo a devolução total das mercadorias, não sendo dado o</w:t>
      </w:r>
      <w:r w:rsidR="00177A7F">
        <w:t xml:space="preserve"> </w:t>
      </w:r>
      <w:r>
        <w:t>aceite.</w:t>
      </w:r>
    </w:p>
    <w:p w:rsidR="00177A7F" w:rsidRDefault="00177A7F" w:rsidP="000F4A6F">
      <w:pPr>
        <w:spacing w:after="0"/>
        <w:ind w:right="441"/>
        <w:jc w:val="both"/>
      </w:pPr>
    </w:p>
    <w:p w:rsidR="000F4A6F" w:rsidRDefault="000F4A6F" w:rsidP="000F4A6F">
      <w:pPr>
        <w:spacing w:after="0"/>
        <w:ind w:right="441"/>
        <w:jc w:val="both"/>
      </w:pPr>
      <w:r>
        <w:t>Fica fixado o prazo de _______ dias para sanar o vício do material, conforme contratado,</w:t>
      </w:r>
      <w:r w:rsidR="00177A7F">
        <w:t xml:space="preserve"> </w:t>
      </w:r>
      <w:r>
        <w:t>fazendo a entrega dos produtos/materiais conforme contratado.</w:t>
      </w:r>
    </w:p>
    <w:p w:rsidR="00C31597" w:rsidRDefault="00C31597" w:rsidP="000F4A6F">
      <w:pPr>
        <w:spacing w:after="0"/>
        <w:ind w:right="441"/>
        <w:jc w:val="both"/>
      </w:pPr>
    </w:p>
    <w:p w:rsidR="00C31597" w:rsidRDefault="00C31597" w:rsidP="000F4A6F">
      <w:pPr>
        <w:spacing w:after="0"/>
        <w:ind w:right="441"/>
        <w:jc w:val="both"/>
      </w:pPr>
    </w:p>
    <w:p w:rsidR="000F4A6F" w:rsidRDefault="000F4A6F" w:rsidP="00C31597">
      <w:pPr>
        <w:spacing w:after="0"/>
        <w:ind w:right="441"/>
        <w:jc w:val="center"/>
      </w:pPr>
      <w:r>
        <w:t>Nome e Assinatura do Responsável</w:t>
      </w:r>
    </w:p>
    <w:p w:rsidR="00C31597" w:rsidRDefault="00C31597" w:rsidP="00C31597">
      <w:pPr>
        <w:spacing w:after="0"/>
        <w:ind w:right="441"/>
        <w:jc w:val="center"/>
      </w:pPr>
    </w:p>
    <w:p w:rsidR="00C31597" w:rsidRDefault="00C31597" w:rsidP="00C31597">
      <w:pPr>
        <w:spacing w:after="0"/>
        <w:ind w:right="441"/>
        <w:jc w:val="center"/>
      </w:pPr>
    </w:p>
    <w:p w:rsidR="000F4A6F" w:rsidRDefault="000F4A6F" w:rsidP="00C31597">
      <w:pPr>
        <w:spacing w:after="0"/>
        <w:ind w:right="441"/>
        <w:jc w:val="center"/>
      </w:pPr>
      <w:r>
        <w:t>Nome e Assinatura da Empresa</w:t>
      </w:r>
    </w:p>
    <w:p w:rsidR="00C31597" w:rsidRDefault="00C31597" w:rsidP="00C31597">
      <w:pPr>
        <w:spacing w:after="0"/>
        <w:ind w:right="441"/>
        <w:jc w:val="center"/>
      </w:pPr>
    </w:p>
    <w:p w:rsidR="00C31597" w:rsidRDefault="00C31597" w:rsidP="00C31597">
      <w:pPr>
        <w:spacing w:after="0"/>
        <w:ind w:right="441"/>
        <w:jc w:val="center"/>
      </w:pPr>
    </w:p>
    <w:p w:rsidR="008228B6" w:rsidRDefault="000F4A6F" w:rsidP="00C31597">
      <w:pPr>
        <w:spacing w:after="0"/>
        <w:ind w:right="441"/>
        <w:jc w:val="center"/>
      </w:pPr>
      <w:r>
        <w:t>(Representante/transportadora)</w:t>
      </w:r>
    </w:p>
    <w:p w:rsidR="00C31597" w:rsidRDefault="00C31597" w:rsidP="00C31597">
      <w:pPr>
        <w:spacing w:after="0"/>
        <w:ind w:right="441"/>
        <w:jc w:val="center"/>
      </w:pPr>
    </w:p>
    <w:p w:rsidR="00C31597" w:rsidRDefault="00C31597" w:rsidP="00C31597">
      <w:pPr>
        <w:spacing w:after="0"/>
        <w:ind w:right="441"/>
        <w:jc w:val="center"/>
      </w:pPr>
    </w:p>
    <w:p w:rsidR="00C31597" w:rsidRDefault="00C31597" w:rsidP="00C31597">
      <w:pPr>
        <w:spacing w:after="0"/>
        <w:ind w:right="441"/>
        <w:jc w:val="center"/>
      </w:pPr>
    </w:p>
    <w:p w:rsidR="00C31597" w:rsidRDefault="00C31597" w:rsidP="00C31597">
      <w:pPr>
        <w:spacing w:after="0"/>
        <w:ind w:right="441"/>
        <w:jc w:val="center"/>
      </w:pPr>
    </w:p>
    <w:p w:rsidR="00C31597" w:rsidRDefault="00C31597" w:rsidP="00C31597">
      <w:pPr>
        <w:spacing w:after="0"/>
        <w:ind w:right="441"/>
        <w:jc w:val="center"/>
      </w:pPr>
    </w:p>
    <w:p w:rsidR="00C31597" w:rsidRDefault="00C31597" w:rsidP="00C31597">
      <w:pPr>
        <w:spacing w:after="0"/>
        <w:ind w:right="441"/>
        <w:jc w:val="center"/>
      </w:pPr>
    </w:p>
    <w:p w:rsidR="00C31597" w:rsidRDefault="00C31597" w:rsidP="00C31597">
      <w:pPr>
        <w:spacing w:after="0"/>
        <w:ind w:right="441"/>
        <w:jc w:val="center"/>
      </w:pPr>
    </w:p>
    <w:p w:rsidR="00C31597" w:rsidRDefault="00C31597" w:rsidP="00C31597">
      <w:pPr>
        <w:spacing w:after="0"/>
        <w:ind w:right="441"/>
        <w:jc w:val="center"/>
      </w:pPr>
    </w:p>
    <w:p w:rsidR="00C31597" w:rsidRDefault="00C31597" w:rsidP="00C31597">
      <w:pPr>
        <w:spacing w:after="0"/>
        <w:ind w:right="441"/>
        <w:jc w:val="center"/>
      </w:pPr>
    </w:p>
    <w:p w:rsidR="00C31597" w:rsidRDefault="00C31597" w:rsidP="00C31597">
      <w:pPr>
        <w:spacing w:after="0"/>
        <w:ind w:right="441"/>
        <w:jc w:val="center"/>
      </w:pPr>
    </w:p>
    <w:p w:rsidR="00C31597" w:rsidRDefault="00C31597" w:rsidP="00C31597">
      <w:pPr>
        <w:spacing w:after="0"/>
        <w:ind w:right="441"/>
        <w:jc w:val="center"/>
      </w:pPr>
    </w:p>
    <w:p w:rsidR="00C31597" w:rsidRDefault="00C31597" w:rsidP="00C31597">
      <w:pPr>
        <w:spacing w:after="0"/>
        <w:ind w:right="441"/>
        <w:jc w:val="center"/>
      </w:pPr>
    </w:p>
    <w:p w:rsidR="00C31597" w:rsidRDefault="00C31597" w:rsidP="00C31597">
      <w:pPr>
        <w:spacing w:after="0"/>
        <w:ind w:right="441"/>
        <w:jc w:val="center"/>
      </w:pPr>
    </w:p>
    <w:p w:rsidR="00C31597" w:rsidRPr="00BB1198" w:rsidRDefault="00C31597" w:rsidP="00C31597">
      <w:pPr>
        <w:spacing w:after="0"/>
        <w:ind w:right="441"/>
        <w:jc w:val="center"/>
        <w:rPr>
          <w:b/>
          <w:sz w:val="48"/>
          <w:szCs w:val="48"/>
        </w:rPr>
      </w:pPr>
      <w:r w:rsidRPr="00BB1198">
        <w:rPr>
          <w:b/>
          <w:sz w:val="48"/>
          <w:szCs w:val="48"/>
        </w:rPr>
        <w:lastRenderedPageBreak/>
        <w:t>ANEXO II</w:t>
      </w:r>
    </w:p>
    <w:p w:rsidR="00C31597" w:rsidRPr="00C31597" w:rsidRDefault="00C31597" w:rsidP="00C31597">
      <w:pPr>
        <w:spacing w:after="0"/>
        <w:ind w:right="441"/>
        <w:jc w:val="center"/>
        <w:rPr>
          <w:b/>
          <w:sz w:val="32"/>
          <w:szCs w:val="32"/>
        </w:rPr>
      </w:pPr>
      <w:r w:rsidRPr="00BB1198">
        <w:rPr>
          <w:b/>
          <w:sz w:val="48"/>
          <w:szCs w:val="48"/>
        </w:rPr>
        <w:t>MANUAL DE ALMOXARIFADO</w:t>
      </w:r>
      <w:r w:rsidRPr="00C31597">
        <w:rPr>
          <w:b/>
          <w:sz w:val="32"/>
          <w:szCs w:val="32"/>
        </w:rPr>
        <w:t>.</w:t>
      </w:r>
    </w:p>
    <w:p w:rsidR="00C31597" w:rsidRPr="00C31597" w:rsidRDefault="00C31597" w:rsidP="00C31597">
      <w:pPr>
        <w:spacing w:after="0"/>
        <w:ind w:right="441"/>
        <w:jc w:val="center"/>
        <w:rPr>
          <w:b/>
          <w:sz w:val="32"/>
          <w:szCs w:val="32"/>
        </w:rPr>
      </w:pPr>
    </w:p>
    <w:p w:rsidR="000207AC" w:rsidRPr="00BB1198" w:rsidRDefault="000207AC" w:rsidP="00E943C1">
      <w:pPr>
        <w:pStyle w:val="PargrafodaLista"/>
        <w:numPr>
          <w:ilvl w:val="0"/>
          <w:numId w:val="4"/>
        </w:numPr>
        <w:spacing w:after="0" w:line="480" w:lineRule="auto"/>
        <w:ind w:left="0" w:firstLine="0"/>
        <w:rPr>
          <w:rFonts w:ascii="Calibri" w:eastAsia="Calibri" w:hAnsi="Calibri" w:cs="Times New Roman"/>
          <w:b/>
          <w:sz w:val="36"/>
          <w:szCs w:val="36"/>
          <w:lang w:eastAsia="pt-BR"/>
        </w:rPr>
      </w:pPr>
      <w:r w:rsidRPr="00BB1198">
        <w:rPr>
          <w:rFonts w:ascii="Calibri" w:eastAsia="Calibri" w:hAnsi="Calibri" w:cs="Times New Roman"/>
          <w:b/>
          <w:sz w:val="36"/>
          <w:szCs w:val="36"/>
          <w:lang w:eastAsia="pt-BR"/>
        </w:rPr>
        <w:t>PARAMETRIZAÇÃO ALMOXARIFADO</w:t>
      </w:r>
    </w:p>
    <w:p w:rsidR="000207AC" w:rsidRDefault="000207AC" w:rsidP="00BB1198">
      <w:pPr>
        <w:spacing w:after="0" w:line="240" w:lineRule="auto"/>
        <w:rPr>
          <w:rFonts w:ascii="Calibri" w:eastAsia="Calibri" w:hAnsi="Calibri" w:cs="Times New Roman"/>
          <w:b/>
          <w:sz w:val="28"/>
          <w:szCs w:val="28"/>
          <w:lang w:eastAsia="pt-BR"/>
        </w:rPr>
      </w:pPr>
      <w:r w:rsidRPr="00BB1198">
        <w:rPr>
          <w:rFonts w:ascii="Calibri" w:eastAsia="Calibri" w:hAnsi="Calibri" w:cs="Times New Roman"/>
          <w:b/>
          <w:sz w:val="28"/>
          <w:szCs w:val="28"/>
          <w:lang w:eastAsia="pt-BR"/>
        </w:rPr>
        <w:t>1</w:t>
      </w:r>
      <w:r w:rsidR="00876ECC" w:rsidRPr="00BB1198">
        <w:rPr>
          <w:rFonts w:ascii="Calibri" w:eastAsia="Calibri" w:hAnsi="Calibri" w:cs="Times New Roman"/>
          <w:b/>
          <w:sz w:val="28"/>
          <w:szCs w:val="28"/>
          <w:lang w:eastAsia="pt-BR"/>
        </w:rPr>
        <w:t>.1</w:t>
      </w:r>
      <w:r w:rsidRPr="00BB1198">
        <w:rPr>
          <w:rFonts w:ascii="Calibri" w:eastAsia="Calibri" w:hAnsi="Calibri" w:cs="Times New Roman"/>
          <w:b/>
          <w:sz w:val="28"/>
          <w:szCs w:val="28"/>
          <w:lang w:eastAsia="pt-BR"/>
        </w:rPr>
        <w:t xml:space="preserve"> - O almoxarifado deverá conter uma padronização das classificações dos itens, conforme imagens abaixo:</w:t>
      </w:r>
    </w:p>
    <w:p w:rsidR="000207AC" w:rsidRPr="000207AC" w:rsidRDefault="001301F9" w:rsidP="000207AC">
      <w:pPr>
        <w:spacing w:after="0" w:line="480" w:lineRule="auto"/>
        <w:rPr>
          <w:rFonts w:ascii="Calibri" w:eastAsia="Calibri" w:hAnsi="Calibri" w:cs="Times New Roman"/>
          <w:noProof w:val="0"/>
        </w:rPr>
      </w:pPr>
      <w:r>
        <w:rPr>
          <w:rFonts w:ascii="Calibri" w:eastAsia="Calibri" w:hAnsi="Calibri" w:cs="Times New Roman"/>
          <w:lang w:eastAsia="pt-BR"/>
        </w:rPr>
        <w:t xml:space="preserve">Cadastro </w:t>
      </w:r>
      <w:r w:rsidRPr="001301F9">
        <w:rPr>
          <w:rFonts w:ascii="Calibri" w:eastAsia="Calibri" w:hAnsi="Calibri" w:cs="Times New Roman"/>
          <w:lang w:eastAsia="pt-BR"/>
        </w:rPr>
        <w:sym w:font="Wingdings" w:char="F0E0"/>
      </w:r>
      <w:r>
        <w:rPr>
          <w:rFonts w:ascii="Calibri" w:eastAsia="Calibri" w:hAnsi="Calibri" w:cs="Times New Roman"/>
          <w:lang w:eastAsia="pt-BR"/>
        </w:rPr>
        <w:t xml:space="preserve"> Tipo de Itens</w:t>
      </w:r>
      <w:r w:rsidR="000207AC">
        <w:rPr>
          <w:rFonts w:ascii="Calibri" w:eastAsia="Calibri" w:hAnsi="Calibri" w:cs="Times New Roman"/>
          <w:lang w:eastAsia="pt-BR"/>
        </w:rPr>
        <w:drawing>
          <wp:inline distT="0" distB="0" distL="0" distR="0">
            <wp:extent cx="6010910" cy="3450590"/>
            <wp:effectExtent l="0" t="0" r="889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0910" cy="3450590"/>
                    </a:xfrm>
                    <a:prstGeom prst="rect">
                      <a:avLst/>
                    </a:prstGeom>
                    <a:noFill/>
                    <a:ln>
                      <a:noFill/>
                    </a:ln>
                  </pic:spPr>
                </pic:pic>
              </a:graphicData>
            </a:graphic>
          </wp:inline>
        </w:drawing>
      </w:r>
    </w:p>
    <w:p w:rsidR="000207AC" w:rsidRPr="000207AC" w:rsidRDefault="001301F9" w:rsidP="000207AC">
      <w:pPr>
        <w:spacing w:after="0" w:line="480" w:lineRule="auto"/>
        <w:rPr>
          <w:rFonts w:ascii="Calibri" w:eastAsia="Calibri" w:hAnsi="Calibri" w:cs="Times New Roman"/>
          <w:noProof w:val="0"/>
        </w:rPr>
      </w:pPr>
      <w:r>
        <w:rPr>
          <w:rFonts w:ascii="Calibri" w:eastAsia="Calibri" w:hAnsi="Calibri" w:cs="Times New Roman"/>
          <w:noProof w:val="0"/>
        </w:rPr>
        <w:t xml:space="preserve">Cadastro </w:t>
      </w:r>
      <w:r w:rsidRPr="001301F9">
        <w:rPr>
          <w:rFonts w:ascii="Calibri" w:eastAsia="Calibri" w:hAnsi="Calibri" w:cs="Times New Roman"/>
          <w:noProof w:val="0"/>
        </w:rPr>
        <w:sym w:font="Wingdings" w:char="F0E0"/>
      </w:r>
      <w:r w:rsidR="00BB1198">
        <w:rPr>
          <w:rFonts w:ascii="Calibri" w:eastAsia="Calibri" w:hAnsi="Calibri" w:cs="Times New Roman"/>
          <w:noProof w:val="0"/>
        </w:rPr>
        <w:t xml:space="preserve"> Classi</w:t>
      </w:r>
      <w:r>
        <w:rPr>
          <w:rFonts w:ascii="Calibri" w:eastAsia="Calibri" w:hAnsi="Calibri" w:cs="Times New Roman"/>
          <w:noProof w:val="0"/>
        </w:rPr>
        <w:t>ficação</w:t>
      </w:r>
      <w:r w:rsidR="000207AC" w:rsidRPr="000207AC">
        <w:rPr>
          <w:rFonts w:ascii="Calibri" w:eastAsia="Calibri" w:hAnsi="Calibri" w:cs="Times New Roman"/>
          <w:lang w:eastAsia="pt-BR"/>
        </w:rPr>
        <w:drawing>
          <wp:inline distT="0" distB="0" distL="0" distR="0" wp14:anchorId="21B4ADDB" wp14:editId="2B7E5D23">
            <wp:extent cx="5953125" cy="291465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59022" cy="2917537"/>
                    </a:xfrm>
                    <a:prstGeom prst="rect">
                      <a:avLst/>
                    </a:prstGeom>
                  </pic:spPr>
                </pic:pic>
              </a:graphicData>
            </a:graphic>
          </wp:inline>
        </w:drawing>
      </w:r>
    </w:p>
    <w:p w:rsidR="000207AC" w:rsidRPr="000207AC" w:rsidRDefault="001301F9" w:rsidP="000207AC">
      <w:pPr>
        <w:spacing w:after="0" w:line="480" w:lineRule="auto"/>
        <w:rPr>
          <w:rFonts w:ascii="Calibri" w:eastAsia="Calibri" w:hAnsi="Calibri" w:cs="Times New Roman"/>
          <w:noProof w:val="0"/>
        </w:rPr>
      </w:pPr>
      <w:r>
        <w:rPr>
          <w:rFonts w:ascii="Calibri" w:eastAsia="Calibri" w:hAnsi="Calibri" w:cs="Times New Roman"/>
          <w:noProof w:val="0"/>
        </w:rPr>
        <w:t>A classificação dever ser efetuada de forma padronizada, conforme listagem abaixo:</w:t>
      </w:r>
    </w:p>
    <w:tbl>
      <w:tblPr>
        <w:tblW w:w="914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2"/>
        <w:gridCol w:w="4840"/>
        <w:gridCol w:w="674"/>
        <w:gridCol w:w="1154"/>
        <w:gridCol w:w="969"/>
        <w:gridCol w:w="900"/>
      </w:tblGrid>
      <w:tr w:rsidR="000207AC" w:rsidRPr="000207AC" w:rsidTr="000207AC">
        <w:trPr>
          <w:trHeight w:val="384"/>
        </w:trPr>
        <w:tc>
          <w:tcPr>
            <w:tcW w:w="612"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lastRenderedPageBreak/>
              <w:t>Código</w:t>
            </w:r>
          </w:p>
        </w:tc>
        <w:tc>
          <w:tcPr>
            <w:tcW w:w="484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Descrição</w:t>
            </w:r>
          </w:p>
        </w:tc>
        <w:tc>
          <w:tcPr>
            <w:tcW w:w="674"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Despesa</w:t>
            </w:r>
          </w:p>
        </w:tc>
        <w:tc>
          <w:tcPr>
            <w:tcW w:w="1154"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Desdobramento</w:t>
            </w:r>
          </w:p>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Sub desdobra.</w:t>
            </w:r>
          </w:p>
        </w:tc>
        <w:tc>
          <w:tcPr>
            <w:tcW w:w="969" w:type="dxa"/>
            <w:shd w:val="clear" w:color="000000" w:fill="FFFFFF"/>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Debita</w:t>
            </w:r>
          </w:p>
        </w:tc>
        <w:tc>
          <w:tcPr>
            <w:tcW w:w="900" w:type="dxa"/>
            <w:shd w:val="clear" w:color="000000" w:fill="FFFFFF"/>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Credita</w:t>
            </w:r>
          </w:p>
        </w:tc>
      </w:tr>
      <w:tr w:rsidR="000207AC" w:rsidRPr="000207AC" w:rsidTr="000207AC">
        <w:trPr>
          <w:trHeight w:val="384"/>
        </w:trPr>
        <w:tc>
          <w:tcPr>
            <w:tcW w:w="612"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3001</w:t>
            </w:r>
          </w:p>
        </w:tc>
        <w:tc>
          <w:tcPr>
            <w:tcW w:w="484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Combustíveis e lubrificantes automotivos</w:t>
            </w:r>
          </w:p>
        </w:tc>
        <w:tc>
          <w:tcPr>
            <w:tcW w:w="674"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339030</w:t>
            </w:r>
          </w:p>
        </w:tc>
        <w:tc>
          <w:tcPr>
            <w:tcW w:w="1154"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01.00</w:t>
            </w:r>
          </w:p>
        </w:tc>
        <w:tc>
          <w:tcPr>
            <w:tcW w:w="969"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3.3.1.1.1.01</w:t>
            </w:r>
          </w:p>
        </w:tc>
        <w:tc>
          <w:tcPr>
            <w:tcW w:w="90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1.1.5.6.1.01</w:t>
            </w:r>
          </w:p>
        </w:tc>
      </w:tr>
      <w:tr w:rsidR="000207AC" w:rsidRPr="000207AC" w:rsidTr="000207AC">
        <w:trPr>
          <w:trHeight w:val="244"/>
        </w:trPr>
        <w:tc>
          <w:tcPr>
            <w:tcW w:w="612"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3002</w:t>
            </w:r>
          </w:p>
        </w:tc>
        <w:tc>
          <w:tcPr>
            <w:tcW w:w="484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Combustíveis e lubrificantes de aviação</w:t>
            </w:r>
          </w:p>
        </w:tc>
        <w:tc>
          <w:tcPr>
            <w:tcW w:w="674" w:type="dxa"/>
            <w:vAlign w:val="center"/>
          </w:tcPr>
          <w:p w:rsidR="000207AC" w:rsidRPr="000207AC" w:rsidRDefault="000207AC" w:rsidP="001301F9">
            <w:pPr>
              <w:spacing w:after="0" w:line="240" w:lineRule="auto"/>
              <w:jc w:val="center"/>
              <w:rPr>
                <w:rFonts w:ascii="Times New Roman" w:eastAsia="Calibri" w:hAnsi="Times New Roman" w:cs="Times New Roman"/>
                <w:noProof w:val="0"/>
                <w:sz w:val="16"/>
                <w:szCs w:val="16"/>
              </w:rPr>
            </w:pPr>
            <w:r w:rsidRPr="000207AC">
              <w:rPr>
                <w:rFonts w:ascii="Times New Roman" w:eastAsia="Calibri" w:hAnsi="Times New Roman" w:cs="Times New Roman"/>
                <w:noProof w:val="0"/>
                <w:sz w:val="16"/>
                <w:szCs w:val="16"/>
              </w:rPr>
              <w:t>339030</w:t>
            </w:r>
          </w:p>
        </w:tc>
        <w:tc>
          <w:tcPr>
            <w:tcW w:w="1154"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02.00</w:t>
            </w:r>
          </w:p>
        </w:tc>
        <w:tc>
          <w:tcPr>
            <w:tcW w:w="969"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3.3.1.1.1.02</w:t>
            </w:r>
          </w:p>
        </w:tc>
        <w:tc>
          <w:tcPr>
            <w:tcW w:w="90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1.1.5.6.1.01</w:t>
            </w:r>
          </w:p>
        </w:tc>
      </w:tr>
      <w:tr w:rsidR="000207AC" w:rsidRPr="000207AC" w:rsidTr="000207AC">
        <w:trPr>
          <w:trHeight w:val="384"/>
        </w:trPr>
        <w:tc>
          <w:tcPr>
            <w:tcW w:w="612"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3003</w:t>
            </w:r>
          </w:p>
        </w:tc>
        <w:tc>
          <w:tcPr>
            <w:tcW w:w="484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Combustíveis e lubrificantes para outras finalidades</w:t>
            </w:r>
          </w:p>
        </w:tc>
        <w:tc>
          <w:tcPr>
            <w:tcW w:w="674" w:type="dxa"/>
            <w:vAlign w:val="center"/>
          </w:tcPr>
          <w:p w:rsidR="000207AC" w:rsidRPr="000207AC" w:rsidRDefault="000207AC" w:rsidP="001301F9">
            <w:pPr>
              <w:spacing w:after="0" w:line="240" w:lineRule="auto"/>
              <w:jc w:val="center"/>
              <w:rPr>
                <w:rFonts w:ascii="Times New Roman" w:eastAsia="Calibri" w:hAnsi="Times New Roman" w:cs="Times New Roman"/>
                <w:noProof w:val="0"/>
                <w:sz w:val="16"/>
                <w:szCs w:val="16"/>
              </w:rPr>
            </w:pPr>
            <w:r w:rsidRPr="000207AC">
              <w:rPr>
                <w:rFonts w:ascii="Times New Roman" w:eastAsia="Times New Roman" w:hAnsi="Times New Roman" w:cs="Times New Roman"/>
                <w:noProof w:val="0"/>
                <w:color w:val="000000"/>
                <w:sz w:val="16"/>
                <w:szCs w:val="16"/>
                <w:lang w:eastAsia="pt-BR"/>
              </w:rPr>
              <w:t>339030</w:t>
            </w:r>
          </w:p>
        </w:tc>
        <w:tc>
          <w:tcPr>
            <w:tcW w:w="1154"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03.00</w:t>
            </w:r>
          </w:p>
        </w:tc>
        <w:tc>
          <w:tcPr>
            <w:tcW w:w="969"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3.3.1.1.1.03</w:t>
            </w:r>
          </w:p>
        </w:tc>
        <w:tc>
          <w:tcPr>
            <w:tcW w:w="90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1.1.5.6.1.01</w:t>
            </w:r>
          </w:p>
        </w:tc>
      </w:tr>
      <w:tr w:rsidR="000207AC" w:rsidRPr="000207AC" w:rsidTr="000207AC">
        <w:trPr>
          <w:trHeight w:val="384"/>
        </w:trPr>
        <w:tc>
          <w:tcPr>
            <w:tcW w:w="612"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3004</w:t>
            </w:r>
          </w:p>
        </w:tc>
        <w:tc>
          <w:tcPr>
            <w:tcW w:w="484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Gás e outros materiais engarrafados</w:t>
            </w:r>
          </w:p>
        </w:tc>
        <w:tc>
          <w:tcPr>
            <w:tcW w:w="674" w:type="dxa"/>
            <w:vAlign w:val="center"/>
          </w:tcPr>
          <w:p w:rsidR="000207AC" w:rsidRPr="000207AC" w:rsidRDefault="000207AC" w:rsidP="001301F9">
            <w:pPr>
              <w:spacing w:after="0" w:line="240" w:lineRule="auto"/>
              <w:jc w:val="center"/>
              <w:rPr>
                <w:rFonts w:ascii="Times New Roman" w:eastAsia="Calibri" w:hAnsi="Times New Roman" w:cs="Times New Roman"/>
                <w:noProof w:val="0"/>
                <w:sz w:val="16"/>
                <w:szCs w:val="16"/>
              </w:rPr>
            </w:pPr>
            <w:r w:rsidRPr="000207AC">
              <w:rPr>
                <w:rFonts w:ascii="Times New Roman" w:eastAsia="Times New Roman" w:hAnsi="Times New Roman" w:cs="Times New Roman"/>
                <w:noProof w:val="0"/>
                <w:color w:val="000000"/>
                <w:sz w:val="16"/>
                <w:szCs w:val="16"/>
                <w:lang w:eastAsia="pt-BR"/>
              </w:rPr>
              <w:t>339030</w:t>
            </w:r>
          </w:p>
        </w:tc>
        <w:tc>
          <w:tcPr>
            <w:tcW w:w="1154"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04.00</w:t>
            </w:r>
          </w:p>
        </w:tc>
        <w:tc>
          <w:tcPr>
            <w:tcW w:w="969"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3.3.1.1.1.04</w:t>
            </w:r>
          </w:p>
        </w:tc>
        <w:tc>
          <w:tcPr>
            <w:tcW w:w="90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1.1.5.6.1.01</w:t>
            </w:r>
          </w:p>
        </w:tc>
      </w:tr>
      <w:tr w:rsidR="000207AC" w:rsidRPr="000207AC" w:rsidTr="000207AC">
        <w:trPr>
          <w:trHeight w:val="384"/>
        </w:trPr>
        <w:tc>
          <w:tcPr>
            <w:tcW w:w="612"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3005</w:t>
            </w:r>
          </w:p>
        </w:tc>
        <w:tc>
          <w:tcPr>
            <w:tcW w:w="484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Explosivos e munições</w:t>
            </w:r>
          </w:p>
        </w:tc>
        <w:tc>
          <w:tcPr>
            <w:tcW w:w="674" w:type="dxa"/>
            <w:vAlign w:val="center"/>
          </w:tcPr>
          <w:p w:rsidR="000207AC" w:rsidRPr="000207AC" w:rsidRDefault="000207AC" w:rsidP="001301F9">
            <w:pPr>
              <w:spacing w:after="0" w:line="240" w:lineRule="auto"/>
              <w:jc w:val="center"/>
              <w:rPr>
                <w:rFonts w:ascii="Times New Roman" w:eastAsia="Calibri" w:hAnsi="Times New Roman" w:cs="Times New Roman"/>
                <w:noProof w:val="0"/>
                <w:sz w:val="16"/>
                <w:szCs w:val="16"/>
              </w:rPr>
            </w:pPr>
            <w:r w:rsidRPr="000207AC">
              <w:rPr>
                <w:rFonts w:ascii="Times New Roman" w:eastAsia="Times New Roman" w:hAnsi="Times New Roman" w:cs="Times New Roman"/>
                <w:noProof w:val="0"/>
                <w:color w:val="000000"/>
                <w:sz w:val="16"/>
                <w:szCs w:val="16"/>
                <w:lang w:eastAsia="pt-BR"/>
              </w:rPr>
              <w:t>339030</w:t>
            </w:r>
          </w:p>
        </w:tc>
        <w:tc>
          <w:tcPr>
            <w:tcW w:w="1154"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05.00</w:t>
            </w:r>
          </w:p>
        </w:tc>
        <w:tc>
          <w:tcPr>
            <w:tcW w:w="969"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3.3.1.1.1.05</w:t>
            </w:r>
          </w:p>
        </w:tc>
        <w:tc>
          <w:tcPr>
            <w:tcW w:w="90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1.1.5.6.1.01</w:t>
            </w:r>
          </w:p>
        </w:tc>
      </w:tr>
      <w:tr w:rsidR="000207AC" w:rsidRPr="000207AC" w:rsidTr="000207AC">
        <w:trPr>
          <w:trHeight w:val="384"/>
        </w:trPr>
        <w:tc>
          <w:tcPr>
            <w:tcW w:w="612"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3006</w:t>
            </w:r>
          </w:p>
        </w:tc>
        <w:tc>
          <w:tcPr>
            <w:tcW w:w="484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Alimentos para animais</w:t>
            </w:r>
          </w:p>
        </w:tc>
        <w:tc>
          <w:tcPr>
            <w:tcW w:w="674" w:type="dxa"/>
            <w:vAlign w:val="center"/>
          </w:tcPr>
          <w:p w:rsidR="000207AC" w:rsidRPr="000207AC" w:rsidRDefault="000207AC" w:rsidP="001301F9">
            <w:pPr>
              <w:spacing w:after="0" w:line="240" w:lineRule="auto"/>
              <w:jc w:val="center"/>
              <w:rPr>
                <w:rFonts w:ascii="Times New Roman" w:eastAsia="Calibri" w:hAnsi="Times New Roman" w:cs="Times New Roman"/>
                <w:noProof w:val="0"/>
                <w:sz w:val="16"/>
                <w:szCs w:val="16"/>
              </w:rPr>
            </w:pPr>
            <w:r w:rsidRPr="000207AC">
              <w:rPr>
                <w:rFonts w:ascii="Times New Roman" w:eastAsia="Times New Roman" w:hAnsi="Times New Roman" w:cs="Times New Roman"/>
                <w:noProof w:val="0"/>
                <w:color w:val="000000"/>
                <w:sz w:val="16"/>
                <w:szCs w:val="16"/>
                <w:lang w:eastAsia="pt-BR"/>
              </w:rPr>
              <w:t>339030</w:t>
            </w:r>
          </w:p>
        </w:tc>
        <w:tc>
          <w:tcPr>
            <w:tcW w:w="1154"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06.00</w:t>
            </w:r>
          </w:p>
        </w:tc>
        <w:tc>
          <w:tcPr>
            <w:tcW w:w="969"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3.3.1.1.1.06</w:t>
            </w:r>
          </w:p>
        </w:tc>
        <w:tc>
          <w:tcPr>
            <w:tcW w:w="90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1.1.5.6.1.01</w:t>
            </w:r>
          </w:p>
        </w:tc>
      </w:tr>
      <w:tr w:rsidR="000207AC" w:rsidRPr="000207AC" w:rsidTr="000207AC">
        <w:trPr>
          <w:trHeight w:val="384"/>
        </w:trPr>
        <w:tc>
          <w:tcPr>
            <w:tcW w:w="612"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3007</w:t>
            </w:r>
          </w:p>
        </w:tc>
        <w:tc>
          <w:tcPr>
            <w:tcW w:w="484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Gêneros de alimentação</w:t>
            </w:r>
          </w:p>
        </w:tc>
        <w:tc>
          <w:tcPr>
            <w:tcW w:w="674" w:type="dxa"/>
            <w:vAlign w:val="center"/>
          </w:tcPr>
          <w:p w:rsidR="000207AC" w:rsidRPr="000207AC" w:rsidRDefault="000207AC" w:rsidP="001301F9">
            <w:pPr>
              <w:spacing w:after="0" w:line="240" w:lineRule="auto"/>
              <w:jc w:val="center"/>
              <w:rPr>
                <w:rFonts w:ascii="Times New Roman" w:eastAsia="Calibri" w:hAnsi="Times New Roman" w:cs="Times New Roman"/>
                <w:noProof w:val="0"/>
                <w:sz w:val="16"/>
                <w:szCs w:val="16"/>
              </w:rPr>
            </w:pPr>
            <w:r w:rsidRPr="000207AC">
              <w:rPr>
                <w:rFonts w:ascii="Times New Roman" w:eastAsia="Times New Roman" w:hAnsi="Times New Roman" w:cs="Times New Roman"/>
                <w:noProof w:val="0"/>
                <w:color w:val="000000"/>
                <w:sz w:val="16"/>
                <w:szCs w:val="16"/>
                <w:lang w:eastAsia="pt-BR"/>
              </w:rPr>
              <w:t>339030</w:t>
            </w:r>
          </w:p>
        </w:tc>
        <w:tc>
          <w:tcPr>
            <w:tcW w:w="1154"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07.00</w:t>
            </w:r>
          </w:p>
        </w:tc>
        <w:tc>
          <w:tcPr>
            <w:tcW w:w="969"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3.3.1.1.1.07</w:t>
            </w:r>
          </w:p>
        </w:tc>
        <w:tc>
          <w:tcPr>
            <w:tcW w:w="90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1.1.5.6.1.02</w:t>
            </w:r>
          </w:p>
        </w:tc>
      </w:tr>
      <w:tr w:rsidR="000207AC" w:rsidRPr="000207AC" w:rsidTr="000207AC">
        <w:trPr>
          <w:trHeight w:val="384"/>
        </w:trPr>
        <w:tc>
          <w:tcPr>
            <w:tcW w:w="612"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3008</w:t>
            </w:r>
          </w:p>
        </w:tc>
        <w:tc>
          <w:tcPr>
            <w:tcW w:w="484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Animais para pesquisa e abate</w:t>
            </w:r>
          </w:p>
        </w:tc>
        <w:tc>
          <w:tcPr>
            <w:tcW w:w="674" w:type="dxa"/>
            <w:vAlign w:val="center"/>
          </w:tcPr>
          <w:p w:rsidR="000207AC" w:rsidRPr="000207AC" w:rsidRDefault="000207AC" w:rsidP="001301F9">
            <w:pPr>
              <w:spacing w:after="0" w:line="240" w:lineRule="auto"/>
              <w:jc w:val="center"/>
              <w:rPr>
                <w:rFonts w:ascii="Times New Roman" w:eastAsia="Calibri" w:hAnsi="Times New Roman" w:cs="Times New Roman"/>
                <w:noProof w:val="0"/>
                <w:sz w:val="16"/>
                <w:szCs w:val="16"/>
              </w:rPr>
            </w:pPr>
            <w:r w:rsidRPr="000207AC">
              <w:rPr>
                <w:rFonts w:ascii="Times New Roman" w:eastAsia="Times New Roman" w:hAnsi="Times New Roman" w:cs="Times New Roman"/>
                <w:noProof w:val="0"/>
                <w:color w:val="000000"/>
                <w:sz w:val="16"/>
                <w:szCs w:val="16"/>
                <w:lang w:eastAsia="pt-BR"/>
              </w:rPr>
              <w:t>339030</w:t>
            </w:r>
          </w:p>
        </w:tc>
        <w:tc>
          <w:tcPr>
            <w:tcW w:w="1154"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08.00</w:t>
            </w:r>
          </w:p>
        </w:tc>
        <w:tc>
          <w:tcPr>
            <w:tcW w:w="969"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3.3.1.1.1.08</w:t>
            </w:r>
          </w:p>
        </w:tc>
        <w:tc>
          <w:tcPr>
            <w:tcW w:w="90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1.1.5.6.1.01</w:t>
            </w:r>
          </w:p>
        </w:tc>
      </w:tr>
      <w:tr w:rsidR="000207AC" w:rsidRPr="000207AC" w:rsidTr="000207AC">
        <w:trPr>
          <w:trHeight w:val="384"/>
        </w:trPr>
        <w:tc>
          <w:tcPr>
            <w:tcW w:w="612"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3009</w:t>
            </w:r>
          </w:p>
        </w:tc>
        <w:tc>
          <w:tcPr>
            <w:tcW w:w="484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Material farmacológico</w:t>
            </w:r>
          </w:p>
        </w:tc>
        <w:tc>
          <w:tcPr>
            <w:tcW w:w="674" w:type="dxa"/>
            <w:vAlign w:val="center"/>
          </w:tcPr>
          <w:p w:rsidR="000207AC" w:rsidRPr="000207AC" w:rsidRDefault="000207AC" w:rsidP="001301F9">
            <w:pPr>
              <w:spacing w:after="0" w:line="240" w:lineRule="auto"/>
              <w:jc w:val="center"/>
              <w:rPr>
                <w:rFonts w:ascii="Times New Roman" w:eastAsia="Calibri" w:hAnsi="Times New Roman" w:cs="Times New Roman"/>
                <w:noProof w:val="0"/>
                <w:sz w:val="16"/>
                <w:szCs w:val="16"/>
              </w:rPr>
            </w:pPr>
            <w:r w:rsidRPr="000207AC">
              <w:rPr>
                <w:rFonts w:ascii="Times New Roman" w:eastAsia="Times New Roman" w:hAnsi="Times New Roman" w:cs="Times New Roman"/>
                <w:noProof w:val="0"/>
                <w:color w:val="000000"/>
                <w:sz w:val="16"/>
                <w:szCs w:val="16"/>
                <w:lang w:eastAsia="pt-BR"/>
              </w:rPr>
              <w:t>339030</w:t>
            </w:r>
          </w:p>
        </w:tc>
        <w:tc>
          <w:tcPr>
            <w:tcW w:w="1154"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09.00</w:t>
            </w:r>
          </w:p>
        </w:tc>
        <w:tc>
          <w:tcPr>
            <w:tcW w:w="969"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3.3.1.1.1.09</w:t>
            </w:r>
          </w:p>
        </w:tc>
        <w:tc>
          <w:tcPr>
            <w:tcW w:w="90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1.1.5.6.1.06</w:t>
            </w:r>
          </w:p>
        </w:tc>
      </w:tr>
      <w:tr w:rsidR="000207AC" w:rsidRPr="000207AC" w:rsidTr="000207AC">
        <w:trPr>
          <w:trHeight w:val="384"/>
        </w:trPr>
        <w:tc>
          <w:tcPr>
            <w:tcW w:w="612"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3010</w:t>
            </w:r>
          </w:p>
        </w:tc>
        <w:tc>
          <w:tcPr>
            <w:tcW w:w="484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Material odontológico</w:t>
            </w:r>
          </w:p>
        </w:tc>
        <w:tc>
          <w:tcPr>
            <w:tcW w:w="674" w:type="dxa"/>
            <w:vAlign w:val="center"/>
          </w:tcPr>
          <w:p w:rsidR="000207AC" w:rsidRPr="000207AC" w:rsidRDefault="000207AC" w:rsidP="001301F9">
            <w:pPr>
              <w:spacing w:after="0" w:line="240" w:lineRule="auto"/>
              <w:jc w:val="center"/>
              <w:rPr>
                <w:rFonts w:ascii="Times New Roman" w:eastAsia="Calibri" w:hAnsi="Times New Roman" w:cs="Times New Roman"/>
                <w:noProof w:val="0"/>
                <w:sz w:val="16"/>
                <w:szCs w:val="16"/>
              </w:rPr>
            </w:pPr>
            <w:r w:rsidRPr="000207AC">
              <w:rPr>
                <w:rFonts w:ascii="Times New Roman" w:eastAsia="Times New Roman" w:hAnsi="Times New Roman" w:cs="Times New Roman"/>
                <w:noProof w:val="0"/>
                <w:color w:val="000000"/>
                <w:sz w:val="16"/>
                <w:szCs w:val="16"/>
                <w:lang w:eastAsia="pt-BR"/>
              </w:rPr>
              <w:t>339030</w:t>
            </w:r>
          </w:p>
        </w:tc>
        <w:tc>
          <w:tcPr>
            <w:tcW w:w="1154"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10.00</w:t>
            </w:r>
          </w:p>
        </w:tc>
        <w:tc>
          <w:tcPr>
            <w:tcW w:w="969"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3.3.1.1.1.10</w:t>
            </w:r>
          </w:p>
        </w:tc>
        <w:tc>
          <w:tcPr>
            <w:tcW w:w="90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1.1.5.6.1.06</w:t>
            </w:r>
          </w:p>
        </w:tc>
      </w:tr>
      <w:tr w:rsidR="000207AC" w:rsidRPr="000207AC" w:rsidTr="000207AC">
        <w:trPr>
          <w:trHeight w:val="384"/>
        </w:trPr>
        <w:tc>
          <w:tcPr>
            <w:tcW w:w="612"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3011</w:t>
            </w:r>
          </w:p>
        </w:tc>
        <w:tc>
          <w:tcPr>
            <w:tcW w:w="484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Material químico</w:t>
            </w:r>
          </w:p>
        </w:tc>
        <w:tc>
          <w:tcPr>
            <w:tcW w:w="674" w:type="dxa"/>
            <w:vAlign w:val="center"/>
          </w:tcPr>
          <w:p w:rsidR="000207AC" w:rsidRPr="000207AC" w:rsidRDefault="000207AC" w:rsidP="001301F9">
            <w:pPr>
              <w:spacing w:after="0" w:line="240" w:lineRule="auto"/>
              <w:jc w:val="center"/>
              <w:rPr>
                <w:rFonts w:ascii="Times New Roman" w:eastAsia="Calibri" w:hAnsi="Times New Roman" w:cs="Times New Roman"/>
                <w:noProof w:val="0"/>
                <w:sz w:val="16"/>
                <w:szCs w:val="16"/>
              </w:rPr>
            </w:pPr>
            <w:r w:rsidRPr="000207AC">
              <w:rPr>
                <w:rFonts w:ascii="Times New Roman" w:eastAsia="Times New Roman" w:hAnsi="Times New Roman" w:cs="Times New Roman"/>
                <w:noProof w:val="0"/>
                <w:color w:val="000000"/>
                <w:sz w:val="16"/>
                <w:szCs w:val="16"/>
                <w:lang w:eastAsia="pt-BR"/>
              </w:rPr>
              <w:t>339030</w:t>
            </w:r>
          </w:p>
        </w:tc>
        <w:tc>
          <w:tcPr>
            <w:tcW w:w="1154"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11.00</w:t>
            </w:r>
          </w:p>
        </w:tc>
        <w:tc>
          <w:tcPr>
            <w:tcW w:w="969"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3.3.1.1.1.11</w:t>
            </w:r>
          </w:p>
        </w:tc>
        <w:tc>
          <w:tcPr>
            <w:tcW w:w="90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1.1.5.6.1.01</w:t>
            </w:r>
          </w:p>
        </w:tc>
      </w:tr>
      <w:tr w:rsidR="000207AC" w:rsidRPr="000207AC" w:rsidTr="000207AC">
        <w:trPr>
          <w:trHeight w:val="384"/>
        </w:trPr>
        <w:tc>
          <w:tcPr>
            <w:tcW w:w="612"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3012</w:t>
            </w:r>
          </w:p>
        </w:tc>
        <w:tc>
          <w:tcPr>
            <w:tcW w:w="484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Material de coudelaria ou de uso zootécnico</w:t>
            </w:r>
          </w:p>
        </w:tc>
        <w:tc>
          <w:tcPr>
            <w:tcW w:w="674" w:type="dxa"/>
            <w:vAlign w:val="center"/>
          </w:tcPr>
          <w:p w:rsidR="000207AC" w:rsidRPr="000207AC" w:rsidRDefault="000207AC" w:rsidP="001301F9">
            <w:pPr>
              <w:spacing w:after="0" w:line="240" w:lineRule="auto"/>
              <w:jc w:val="center"/>
              <w:rPr>
                <w:rFonts w:ascii="Times New Roman" w:eastAsia="Calibri" w:hAnsi="Times New Roman" w:cs="Times New Roman"/>
                <w:noProof w:val="0"/>
                <w:sz w:val="16"/>
                <w:szCs w:val="16"/>
              </w:rPr>
            </w:pPr>
            <w:r w:rsidRPr="000207AC">
              <w:rPr>
                <w:rFonts w:ascii="Times New Roman" w:eastAsia="Times New Roman" w:hAnsi="Times New Roman" w:cs="Times New Roman"/>
                <w:noProof w:val="0"/>
                <w:color w:val="000000"/>
                <w:sz w:val="16"/>
                <w:szCs w:val="16"/>
                <w:lang w:eastAsia="pt-BR"/>
              </w:rPr>
              <w:t>339030</w:t>
            </w:r>
          </w:p>
        </w:tc>
        <w:tc>
          <w:tcPr>
            <w:tcW w:w="1154"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12.00</w:t>
            </w:r>
          </w:p>
        </w:tc>
        <w:tc>
          <w:tcPr>
            <w:tcW w:w="969"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3.3.1.1.1.12</w:t>
            </w:r>
          </w:p>
        </w:tc>
        <w:tc>
          <w:tcPr>
            <w:tcW w:w="90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1.1.5.6.1.01</w:t>
            </w:r>
          </w:p>
        </w:tc>
      </w:tr>
      <w:tr w:rsidR="000207AC" w:rsidRPr="000207AC" w:rsidTr="000207AC">
        <w:trPr>
          <w:trHeight w:val="384"/>
        </w:trPr>
        <w:tc>
          <w:tcPr>
            <w:tcW w:w="612"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3013</w:t>
            </w:r>
          </w:p>
        </w:tc>
        <w:tc>
          <w:tcPr>
            <w:tcW w:w="484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Material de caca e pesca</w:t>
            </w:r>
          </w:p>
        </w:tc>
        <w:tc>
          <w:tcPr>
            <w:tcW w:w="674" w:type="dxa"/>
            <w:vAlign w:val="center"/>
          </w:tcPr>
          <w:p w:rsidR="000207AC" w:rsidRPr="000207AC" w:rsidRDefault="000207AC" w:rsidP="001301F9">
            <w:pPr>
              <w:spacing w:after="0" w:line="240" w:lineRule="auto"/>
              <w:jc w:val="center"/>
              <w:rPr>
                <w:rFonts w:ascii="Times New Roman" w:eastAsia="Calibri" w:hAnsi="Times New Roman" w:cs="Times New Roman"/>
                <w:noProof w:val="0"/>
                <w:sz w:val="16"/>
                <w:szCs w:val="16"/>
              </w:rPr>
            </w:pPr>
            <w:r w:rsidRPr="000207AC">
              <w:rPr>
                <w:rFonts w:ascii="Times New Roman" w:eastAsia="Times New Roman" w:hAnsi="Times New Roman" w:cs="Times New Roman"/>
                <w:noProof w:val="0"/>
                <w:color w:val="000000"/>
                <w:sz w:val="16"/>
                <w:szCs w:val="16"/>
                <w:lang w:eastAsia="pt-BR"/>
              </w:rPr>
              <w:t>339030</w:t>
            </w:r>
          </w:p>
        </w:tc>
        <w:tc>
          <w:tcPr>
            <w:tcW w:w="1154"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13.00</w:t>
            </w:r>
          </w:p>
        </w:tc>
        <w:tc>
          <w:tcPr>
            <w:tcW w:w="969"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3.3.1.1.1.13</w:t>
            </w:r>
          </w:p>
        </w:tc>
        <w:tc>
          <w:tcPr>
            <w:tcW w:w="90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1.1.5.6.1.01</w:t>
            </w:r>
          </w:p>
        </w:tc>
      </w:tr>
      <w:tr w:rsidR="000207AC" w:rsidRPr="000207AC" w:rsidTr="000207AC">
        <w:trPr>
          <w:trHeight w:val="384"/>
        </w:trPr>
        <w:tc>
          <w:tcPr>
            <w:tcW w:w="612"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3014</w:t>
            </w:r>
          </w:p>
        </w:tc>
        <w:tc>
          <w:tcPr>
            <w:tcW w:w="484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Material educativo e esportivo</w:t>
            </w:r>
          </w:p>
        </w:tc>
        <w:tc>
          <w:tcPr>
            <w:tcW w:w="674" w:type="dxa"/>
            <w:vAlign w:val="center"/>
          </w:tcPr>
          <w:p w:rsidR="000207AC" w:rsidRPr="000207AC" w:rsidRDefault="000207AC" w:rsidP="001301F9">
            <w:pPr>
              <w:spacing w:after="0" w:line="240" w:lineRule="auto"/>
              <w:jc w:val="center"/>
              <w:rPr>
                <w:rFonts w:ascii="Times New Roman" w:eastAsia="Calibri" w:hAnsi="Times New Roman" w:cs="Times New Roman"/>
                <w:noProof w:val="0"/>
                <w:sz w:val="16"/>
                <w:szCs w:val="16"/>
              </w:rPr>
            </w:pPr>
            <w:r w:rsidRPr="000207AC">
              <w:rPr>
                <w:rFonts w:ascii="Times New Roman" w:eastAsia="Times New Roman" w:hAnsi="Times New Roman" w:cs="Times New Roman"/>
                <w:noProof w:val="0"/>
                <w:color w:val="000000"/>
                <w:sz w:val="16"/>
                <w:szCs w:val="16"/>
                <w:lang w:eastAsia="pt-BR"/>
              </w:rPr>
              <w:t>339030</w:t>
            </w:r>
          </w:p>
        </w:tc>
        <w:tc>
          <w:tcPr>
            <w:tcW w:w="1154"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14.00</w:t>
            </w:r>
          </w:p>
        </w:tc>
        <w:tc>
          <w:tcPr>
            <w:tcW w:w="969"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3.3.1.1.1.14</w:t>
            </w:r>
          </w:p>
        </w:tc>
        <w:tc>
          <w:tcPr>
            <w:tcW w:w="90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1.1.5.6.1.01</w:t>
            </w:r>
          </w:p>
        </w:tc>
      </w:tr>
      <w:tr w:rsidR="000207AC" w:rsidRPr="000207AC" w:rsidTr="000207AC">
        <w:trPr>
          <w:trHeight w:val="384"/>
        </w:trPr>
        <w:tc>
          <w:tcPr>
            <w:tcW w:w="612"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3015</w:t>
            </w:r>
          </w:p>
        </w:tc>
        <w:tc>
          <w:tcPr>
            <w:tcW w:w="484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Material para  festividades e homenagens</w:t>
            </w:r>
          </w:p>
        </w:tc>
        <w:tc>
          <w:tcPr>
            <w:tcW w:w="674" w:type="dxa"/>
            <w:vAlign w:val="center"/>
          </w:tcPr>
          <w:p w:rsidR="000207AC" w:rsidRPr="000207AC" w:rsidRDefault="000207AC" w:rsidP="001301F9">
            <w:pPr>
              <w:spacing w:after="0" w:line="240" w:lineRule="auto"/>
              <w:jc w:val="center"/>
              <w:rPr>
                <w:rFonts w:ascii="Times New Roman" w:eastAsia="Calibri" w:hAnsi="Times New Roman" w:cs="Times New Roman"/>
                <w:noProof w:val="0"/>
                <w:sz w:val="16"/>
                <w:szCs w:val="16"/>
              </w:rPr>
            </w:pPr>
            <w:r w:rsidRPr="000207AC">
              <w:rPr>
                <w:rFonts w:ascii="Times New Roman" w:eastAsia="Times New Roman" w:hAnsi="Times New Roman" w:cs="Times New Roman"/>
                <w:noProof w:val="0"/>
                <w:color w:val="000000"/>
                <w:sz w:val="16"/>
                <w:szCs w:val="16"/>
                <w:lang w:eastAsia="pt-BR"/>
              </w:rPr>
              <w:t>339030</w:t>
            </w:r>
          </w:p>
        </w:tc>
        <w:tc>
          <w:tcPr>
            <w:tcW w:w="1154"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15.00</w:t>
            </w:r>
          </w:p>
        </w:tc>
        <w:tc>
          <w:tcPr>
            <w:tcW w:w="969"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3.3.1.1.1.15</w:t>
            </w:r>
          </w:p>
        </w:tc>
        <w:tc>
          <w:tcPr>
            <w:tcW w:w="90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1.1.5.6.1.01</w:t>
            </w:r>
          </w:p>
        </w:tc>
      </w:tr>
      <w:tr w:rsidR="000207AC" w:rsidRPr="000207AC" w:rsidTr="000207AC">
        <w:trPr>
          <w:trHeight w:val="384"/>
        </w:trPr>
        <w:tc>
          <w:tcPr>
            <w:tcW w:w="612"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3016</w:t>
            </w:r>
          </w:p>
        </w:tc>
        <w:tc>
          <w:tcPr>
            <w:tcW w:w="484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Material de expediente</w:t>
            </w:r>
          </w:p>
        </w:tc>
        <w:tc>
          <w:tcPr>
            <w:tcW w:w="674" w:type="dxa"/>
            <w:vAlign w:val="center"/>
          </w:tcPr>
          <w:p w:rsidR="000207AC" w:rsidRPr="000207AC" w:rsidRDefault="000207AC" w:rsidP="001301F9">
            <w:pPr>
              <w:spacing w:after="0" w:line="240" w:lineRule="auto"/>
              <w:jc w:val="center"/>
              <w:rPr>
                <w:rFonts w:ascii="Times New Roman" w:eastAsia="Calibri" w:hAnsi="Times New Roman" w:cs="Times New Roman"/>
                <w:noProof w:val="0"/>
                <w:sz w:val="16"/>
                <w:szCs w:val="16"/>
              </w:rPr>
            </w:pPr>
            <w:r w:rsidRPr="000207AC">
              <w:rPr>
                <w:rFonts w:ascii="Times New Roman" w:eastAsia="Times New Roman" w:hAnsi="Times New Roman" w:cs="Times New Roman"/>
                <w:noProof w:val="0"/>
                <w:color w:val="000000"/>
                <w:sz w:val="16"/>
                <w:szCs w:val="16"/>
                <w:lang w:eastAsia="pt-BR"/>
              </w:rPr>
              <w:t>339030</w:t>
            </w:r>
          </w:p>
        </w:tc>
        <w:tc>
          <w:tcPr>
            <w:tcW w:w="1154"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16.00</w:t>
            </w:r>
          </w:p>
        </w:tc>
        <w:tc>
          <w:tcPr>
            <w:tcW w:w="969"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3.3.1.1.1.16</w:t>
            </w:r>
          </w:p>
        </w:tc>
        <w:tc>
          <w:tcPr>
            <w:tcW w:w="90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1.1.5.6.1.08</w:t>
            </w:r>
          </w:p>
        </w:tc>
      </w:tr>
      <w:tr w:rsidR="000207AC" w:rsidRPr="000207AC" w:rsidTr="000207AC">
        <w:trPr>
          <w:trHeight w:val="384"/>
        </w:trPr>
        <w:tc>
          <w:tcPr>
            <w:tcW w:w="612"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3017</w:t>
            </w:r>
          </w:p>
        </w:tc>
        <w:tc>
          <w:tcPr>
            <w:tcW w:w="484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Material de processamento de dados</w:t>
            </w:r>
          </w:p>
        </w:tc>
        <w:tc>
          <w:tcPr>
            <w:tcW w:w="674" w:type="dxa"/>
            <w:vAlign w:val="center"/>
          </w:tcPr>
          <w:p w:rsidR="000207AC" w:rsidRPr="000207AC" w:rsidRDefault="000207AC" w:rsidP="001301F9">
            <w:pPr>
              <w:spacing w:after="0" w:line="240" w:lineRule="auto"/>
              <w:jc w:val="center"/>
              <w:rPr>
                <w:rFonts w:ascii="Times New Roman" w:eastAsia="Calibri" w:hAnsi="Times New Roman" w:cs="Times New Roman"/>
                <w:noProof w:val="0"/>
                <w:sz w:val="16"/>
                <w:szCs w:val="16"/>
              </w:rPr>
            </w:pPr>
            <w:r w:rsidRPr="000207AC">
              <w:rPr>
                <w:rFonts w:ascii="Times New Roman" w:eastAsia="Times New Roman" w:hAnsi="Times New Roman" w:cs="Times New Roman"/>
                <w:noProof w:val="0"/>
                <w:color w:val="000000"/>
                <w:sz w:val="16"/>
                <w:szCs w:val="16"/>
                <w:lang w:eastAsia="pt-BR"/>
              </w:rPr>
              <w:t>339030</w:t>
            </w:r>
          </w:p>
        </w:tc>
        <w:tc>
          <w:tcPr>
            <w:tcW w:w="1154"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17.00</w:t>
            </w:r>
          </w:p>
        </w:tc>
        <w:tc>
          <w:tcPr>
            <w:tcW w:w="969"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3.3.1.1.1.17</w:t>
            </w:r>
          </w:p>
        </w:tc>
        <w:tc>
          <w:tcPr>
            <w:tcW w:w="90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1.1.5.6.1.01</w:t>
            </w:r>
          </w:p>
        </w:tc>
      </w:tr>
      <w:tr w:rsidR="000207AC" w:rsidRPr="000207AC" w:rsidTr="000207AC">
        <w:trPr>
          <w:trHeight w:val="384"/>
        </w:trPr>
        <w:tc>
          <w:tcPr>
            <w:tcW w:w="612"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3018</w:t>
            </w:r>
          </w:p>
        </w:tc>
        <w:tc>
          <w:tcPr>
            <w:tcW w:w="484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Materiais e medicamentos p/ uso veterinário</w:t>
            </w:r>
          </w:p>
        </w:tc>
        <w:tc>
          <w:tcPr>
            <w:tcW w:w="674" w:type="dxa"/>
            <w:vAlign w:val="center"/>
          </w:tcPr>
          <w:p w:rsidR="000207AC" w:rsidRPr="000207AC" w:rsidRDefault="000207AC" w:rsidP="001301F9">
            <w:pPr>
              <w:spacing w:after="0" w:line="240" w:lineRule="auto"/>
              <w:jc w:val="center"/>
              <w:rPr>
                <w:rFonts w:ascii="Times New Roman" w:eastAsia="Calibri" w:hAnsi="Times New Roman" w:cs="Times New Roman"/>
                <w:noProof w:val="0"/>
                <w:sz w:val="16"/>
                <w:szCs w:val="16"/>
              </w:rPr>
            </w:pPr>
            <w:r w:rsidRPr="000207AC">
              <w:rPr>
                <w:rFonts w:ascii="Times New Roman" w:eastAsia="Times New Roman" w:hAnsi="Times New Roman" w:cs="Times New Roman"/>
                <w:noProof w:val="0"/>
                <w:color w:val="000000"/>
                <w:sz w:val="16"/>
                <w:szCs w:val="16"/>
                <w:lang w:eastAsia="pt-BR"/>
              </w:rPr>
              <w:t>339030</w:t>
            </w:r>
          </w:p>
        </w:tc>
        <w:tc>
          <w:tcPr>
            <w:tcW w:w="1154"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18.00</w:t>
            </w:r>
          </w:p>
        </w:tc>
        <w:tc>
          <w:tcPr>
            <w:tcW w:w="969"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3.3.1.1.1.18</w:t>
            </w:r>
          </w:p>
        </w:tc>
        <w:tc>
          <w:tcPr>
            <w:tcW w:w="90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1.1.5.6.1.01</w:t>
            </w:r>
          </w:p>
        </w:tc>
      </w:tr>
      <w:tr w:rsidR="000207AC" w:rsidRPr="000207AC" w:rsidTr="000207AC">
        <w:trPr>
          <w:trHeight w:val="384"/>
        </w:trPr>
        <w:tc>
          <w:tcPr>
            <w:tcW w:w="612"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3019</w:t>
            </w:r>
          </w:p>
        </w:tc>
        <w:tc>
          <w:tcPr>
            <w:tcW w:w="484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Material de acondicionamento e embalagem</w:t>
            </w:r>
          </w:p>
        </w:tc>
        <w:tc>
          <w:tcPr>
            <w:tcW w:w="674" w:type="dxa"/>
            <w:vAlign w:val="center"/>
          </w:tcPr>
          <w:p w:rsidR="000207AC" w:rsidRPr="000207AC" w:rsidRDefault="000207AC" w:rsidP="001301F9">
            <w:pPr>
              <w:spacing w:after="0" w:line="240" w:lineRule="auto"/>
              <w:jc w:val="center"/>
              <w:rPr>
                <w:rFonts w:ascii="Times New Roman" w:eastAsia="Calibri" w:hAnsi="Times New Roman" w:cs="Times New Roman"/>
                <w:noProof w:val="0"/>
                <w:sz w:val="16"/>
                <w:szCs w:val="16"/>
              </w:rPr>
            </w:pPr>
            <w:r w:rsidRPr="000207AC">
              <w:rPr>
                <w:rFonts w:ascii="Times New Roman" w:eastAsia="Times New Roman" w:hAnsi="Times New Roman" w:cs="Times New Roman"/>
                <w:noProof w:val="0"/>
                <w:color w:val="000000"/>
                <w:sz w:val="16"/>
                <w:szCs w:val="16"/>
                <w:lang w:eastAsia="pt-BR"/>
              </w:rPr>
              <w:t>339030</w:t>
            </w:r>
          </w:p>
        </w:tc>
        <w:tc>
          <w:tcPr>
            <w:tcW w:w="1154"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19.00</w:t>
            </w:r>
          </w:p>
        </w:tc>
        <w:tc>
          <w:tcPr>
            <w:tcW w:w="969"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3.3.1.1.1.19</w:t>
            </w:r>
          </w:p>
        </w:tc>
        <w:tc>
          <w:tcPr>
            <w:tcW w:w="90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1.1.5.6.1.01</w:t>
            </w:r>
          </w:p>
        </w:tc>
      </w:tr>
      <w:tr w:rsidR="000207AC" w:rsidRPr="000207AC" w:rsidTr="000207AC">
        <w:trPr>
          <w:trHeight w:val="384"/>
        </w:trPr>
        <w:tc>
          <w:tcPr>
            <w:tcW w:w="612"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3020</w:t>
            </w:r>
          </w:p>
        </w:tc>
        <w:tc>
          <w:tcPr>
            <w:tcW w:w="484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Material de cama, mesa e banho</w:t>
            </w:r>
          </w:p>
        </w:tc>
        <w:tc>
          <w:tcPr>
            <w:tcW w:w="674" w:type="dxa"/>
            <w:vAlign w:val="center"/>
          </w:tcPr>
          <w:p w:rsidR="000207AC" w:rsidRPr="000207AC" w:rsidRDefault="000207AC" w:rsidP="001301F9">
            <w:pPr>
              <w:spacing w:after="0" w:line="240" w:lineRule="auto"/>
              <w:jc w:val="center"/>
              <w:rPr>
                <w:rFonts w:ascii="Times New Roman" w:eastAsia="Calibri" w:hAnsi="Times New Roman" w:cs="Times New Roman"/>
                <w:noProof w:val="0"/>
                <w:sz w:val="16"/>
                <w:szCs w:val="16"/>
              </w:rPr>
            </w:pPr>
            <w:r w:rsidRPr="000207AC">
              <w:rPr>
                <w:rFonts w:ascii="Times New Roman" w:eastAsia="Times New Roman" w:hAnsi="Times New Roman" w:cs="Times New Roman"/>
                <w:noProof w:val="0"/>
                <w:color w:val="000000"/>
                <w:sz w:val="16"/>
                <w:szCs w:val="16"/>
                <w:lang w:eastAsia="pt-BR"/>
              </w:rPr>
              <w:t>339030</w:t>
            </w:r>
          </w:p>
        </w:tc>
        <w:tc>
          <w:tcPr>
            <w:tcW w:w="1154"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20.00</w:t>
            </w:r>
          </w:p>
        </w:tc>
        <w:tc>
          <w:tcPr>
            <w:tcW w:w="969"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3.3.1.1.1.20</w:t>
            </w:r>
          </w:p>
        </w:tc>
        <w:tc>
          <w:tcPr>
            <w:tcW w:w="90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1.1.5.6.1.01</w:t>
            </w:r>
          </w:p>
        </w:tc>
      </w:tr>
      <w:tr w:rsidR="000207AC" w:rsidRPr="000207AC" w:rsidTr="000207AC">
        <w:trPr>
          <w:trHeight w:val="384"/>
        </w:trPr>
        <w:tc>
          <w:tcPr>
            <w:tcW w:w="612"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3021</w:t>
            </w:r>
          </w:p>
        </w:tc>
        <w:tc>
          <w:tcPr>
            <w:tcW w:w="484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Material de copa e cozinha</w:t>
            </w:r>
          </w:p>
        </w:tc>
        <w:tc>
          <w:tcPr>
            <w:tcW w:w="674" w:type="dxa"/>
            <w:vAlign w:val="center"/>
          </w:tcPr>
          <w:p w:rsidR="000207AC" w:rsidRPr="000207AC" w:rsidRDefault="000207AC" w:rsidP="001301F9">
            <w:pPr>
              <w:spacing w:after="0" w:line="240" w:lineRule="auto"/>
              <w:jc w:val="center"/>
              <w:rPr>
                <w:rFonts w:ascii="Times New Roman" w:eastAsia="Calibri" w:hAnsi="Times New Roman" w:cs="Times New Roman"/>
                <w:noProof w:val="0"/>
                <w:sz w:val="16"/>
                <w:szCs w:val="16"/>
              </w:rPr>
            </w:pPr>
            <w:r w:rsidRPr="000207AC">
              <w:rPr>
                <w:rFonts w:ascii="Times New Roman" w:eastAsia="Times New Roman" w:hAnsi="Times New Roman" w:cs="Times New Roman"/>
                <w:noProof w:val="0"/>
                <w:color w:val="000000"/>
                <w:sz w:val="16"/>
                <w:szCs w:val="16"/>
                <w:lang w:eastAsia="pt-BR"/>
              </w:rPr>
              <w:t>339030</w:t>
            </w:r>
          </w:p>
        </w:tc>
        <w:tc>
          <w:tcPr>
            <w:tcW w:w="1154"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21.00</w:t>
            </w:r>
          </w:p>
        </w:tc>
        <w:tc>
          <w:tcPr>
            <w:tcW w:w="969"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3.3.1.1.1.21</w:t>
            </w:r>
          </w:p>
        </w:tc>
        <w:tc>
          <w:tcPr>
            <w:tcW w:w="90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1.1.5.6.1.01</w:t>
            </w:r>
          </w:p>
        </w:tc>
      </w:tr>
      <w:tr w:rsidR="000207AC" w:rsidRPr="000207AC" w:rsidTr="000207AC">
        <w:trPr>
          <w:trHeight w:val="384"/>
        </w:trPr>
        <w:tc>
          <w:tcPr>
            <w:tcW w:w="612"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3022</w:t>
            </w:r>
          </w:p>
        </w:tc>
        <w:tc>
          <w:tcPr>
            <w:tcW w:w="484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Material de limpeza e prod. de higienização</w:t>
            </w:r>
          </w:p>
        </w:tc>
        <w:tc>
          <w:tcPr>
            <w:tcW w:w="674" w:type="dxa"/>
            <w:vAlign w:val="center"/>
          </w:tcPr>
          <w:p w:rsidR="000207AC" w:rsidRPr="000207AC" w:rsidRDefault="000207AC" w:rsidP="001301F9">
            <w:pPr>
              <w:spacing w:after="0" w:line="240" w:lineRule="auto"/>
              <w:jc w:val="center"/>
              <w:rPr>
                <w:rFonts w:ascii="Times New Roman" w:eastAsia="Calibri" w:hAnsi="Times New Roman" w:cs="Times New Roman"/>
                <w:noProof w:val="0"/>
                <w:sz w:val="16"/>
                <w:szCs w:val="16"/>
              </w:rPr>
            </w:pPr>
            <w:r w:rsidRPr="000207AC">
              <w:rPr>
                <w:rFonts w:ascii="Times New Roman" w:eastAsia="Times New Roman" w:hAnsi="Times New Roman" w:cs="Times New Roman"/>
                <w:noProof w:val="0"/>
                <w:color w:val="000000"/>
                <w:sz w:val="16"/>
                <w:szCs w:val="16"/>
                <w:lang w:eastAsia="pt-BR"/>
              </w:rPr>
              <w:t>339030</w:t>
            </w:r>
          </w:p>
        </w:tc>
        <w:tc>
          <w:tcPr>
            <w:tcW w:w="1154"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22.00</w:t>
            </w:r>
          </w:p>
        </w:tc>
        <w:tc>
          <w:tcPr>
            <w:tcW w:w="969"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3.3.1.1.1.22</w:t>
            </w:r>
          </w:p>
        </w:tc>
        <w:tc>
          <w:tcPr>
            <w:tcW w:w="90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1.1.5.6.1.01</w:t>
            </w:r>
          </w:p>
        </w:tc>
      </w:tr>
      <w:tr w:rsidR="000207AC" w:rsidRPr="000207AC" w:rsidTr="000207AC">
        <w:trPr>
          <w:trHeight w:val="384"/>
        </w:trPr>
        <w:tc>
          <w:tcPr>
            <w:tcW w:w="612"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3023</w:t>
            </w:r>
          </w:p>
        </w:tc>
        <w:tc>
          <w:tcPr>
            <w:tcW w:w="484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Uniformes, tecidos e aviamentos.</w:t>
            </w:r>
          </w:p>
        </w:tc>
        <w:tc>
          <w:tcPr>
            <w:tcW w:w="674" w:type="dxa"/>
            <w:vAlign w:val="center"/>
          </w:tcPr>
          <w:p w:rsidR="000207AC" w:rsidRPr="000207AC" w:rsidRDefault="000207AC" w:rsidP="001301F9">
            <w:pPr>
              <w:spacing w:after="0" w:line="240" w:lineRule="auto"/>
              <w:jc w:val="center"/>
              <w:rPr>
                <w:rFonts w:ascii="Times New Roman" w:eastAsia="Calibri" w:hAnsi="Times New Roman" w:cs="Times New Roman"/>
                <w:noProof w:val="0"/>
                <w:sz w:val="16"/>
                <w:szCs w:val="16"/>
              </w:rPr>
            </w:pPr>
            <w:r w:rsidRPr="000207AC">
              <w:rPr>
                <w:rFonts w:ascii="Times New Roman" w:eastAsia="Times New Roman" w:hAnsi="Times New Roman" w:cs="Times New Roman"/>
                <w:noProof w:val="0"/>
                <w:color w:val="000000"/>
                <w:sz w:val="16"/>
                <w:szCs w:val="16"/>
                <w:lang w:eastAsia="pt-BR"/>
              </w:rPr>
              <w:t>339030</w:t>
            </w:r>
          </w:p>
        </w:tc>
        <w:tc>
          <w:tcPr>
            <w:tcW w:w="1154"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23.00</w:t>
            </w:r>
          </w:p>
        </w:tc>
        <w:tc>
          <w:tcPr>
            <w:tcW w:w="969"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3.3.1.1.1.23</w:t>
            </w:r>
          </w:p>
        </w:tc>
        <w:tc>
          <w:tcPr>
            <w:tcW w:w="90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1.1.5.6.1.01</w:t>
            </w:r>
          </w:p>
        </w:tc>
      </w:tr>
      <w:tr w:rsidR="000207AC" w:rsidRPr="000207AC" w:rsidTr="000207AC">
        <w:trPr>
          <w:trHeight w:val="384"/>
        </w:trPr>
        <w:tc>
          <w:tcPr>
            <w:tcW w:w="612"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3024</w:t>
            </w:r>
          </w:p>
        </w:tc>
        <w:tc>
          <w:tcPr>
            <w:tcW w:w="484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Material para manutenção de bens imóveis/instalações</w:t>
            </w:r>
          </w:p>
        </w:tc>
        <w:tc>
          <w:tcPr>
            <w:tcW w:w="674" w:type="dxa"/>
            <w:vAlign w:val="center"/>
          </w:tcPr>
          <w:p w:rsidR="000207AC" w:rsidRPr="000207AC" w:rsidRDefault="000207AC" w:rsidP="001301F9">
            <w:pPr>
              <w:spacing w:after="0" w:line="240" w:lineRule="auto"/>
              <w:jc w:val="center"/>
              <w:rPr>
                <w:rFonts w:ascii="Times New Roman" w:eastAsia="Calibri" w:hAnsi="Times New Roman" w:cs="Times New Roman"/>
                <w:noProof w:val="0"/>
                <w:sz w:val="16"/>
                <w:szCs w:val="16"/>
              </w:rPr>
            </w:pPr>
            <w:r w:rsidRPr="000207AC">
              <w:rPr>
                <w:rFonts w:ascii="Times New Roman" w:eastAsia="Times New Roman" w:hAnsi="Times New Roman" w:cs="Times New Roman"/>
                <w:noProof w:val="0"/>
                <w:color w:val="000000"/>
                <w:sz w:val="16"/>
                <w:szCs w:val="16"/>
                <w:lang w:eastAsia="pt-BR"/>
              </w:rPr>
              <w:t>339030</w:t>
            </w:r>
          </w:p>
        </w:tc>
        <w:tc>
          <w:tcPr>
            <w:tcW w:w="1154"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24.00</w:t>
            </w:r>
          </w:p>
        </w:tc>
        <w:tc>
          <w:tcPr>
            <w:tcW w:w="969"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3.3.1.1.1.24</w:t>
            </w:r>
          </w:p>
        </w:tc>
        <w:tc>
          <w:tcPr>
            <w:tcW w:w="90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1.1.5.6.1.03</w:t>
            </w:r>
          </w:p>
        </w:tc>
      </w:tr>
      <w:tr w:rsidR="000207AC" w:rsidRPr="000207AC" w:rsidTr="000207AC">
        <w:trPr>
          <w:trHeight w:val="384"/>
        </w:trPr>
        <w:tc>
          <w:tcPr>
            <w:tcW w:w="612"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3025</w:t>
            </w:r>
          </w:p>
        </w:tc>
        <w:tc>
          <w:tcPr>
            <w:tcW w:w="484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Material para manutenção de bens moveis</w:t>
            </w:r>
          </w:p>
        </w:tc>
        <w:tc>
          <w:tcPr>
            <w:tcW w:w="674" w:type="dxa"/>
            <w:vAlign w:val="center"/>
          </w:tcPr>
          <w:p w:rsidR="000207AC" w:rsidRPr="000207AC" w:rsidRDefault="000207AC" w:rsidP="001301F9">
            <w:pPr>
              <w:spacing w:after="0" w:line="240" w:lineRule="auto"/>
              <w:jc w:val="center"/>
              <w:rPr>
                <w:rFonts w:ascii="Times New Roman" w:eastAsia="Calibri" w:hAnsi="Times New Roman" w:cs="Times New Roman"/>
                <w:noProof w:val="0"/>
                <w:sz w:val="16"/>
                <w:szCs w:val="16"/>
              </w:rPr>
            </w:pPr>
            <w:r w:rsidRPr="000207AC">
              <w:rPr>
                <w:rFonts w:ascii="Times New Roman" w:eastAsia="Times New Roman" w:hAnsi="Times New Roman" w:cs="Times New Roman"/>
                <w:noProof w:val="0"/>
                <w:color w:val="000000"/>
                <w:sz w:val="16"/>
                <w:szCs w:val="16"/>
                <w:lang w:eastAsia="pt-BR"/>
              </w:rPr>
              <w:t>339030</w:t>
            </w:r>
          </w:p>
        </w:tc>
        <w:tc>
          <w:tcPr>
            <w:tcW w:w="1154"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25.00</w:t>
            </w:r>
          </w:p>
        </w:tc>
        <w:tc>
          <w:tcPr>
            <w:tcW w:w="969"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3.3.1.1.1.25</w:t>
            </w:r>
          </w:p>
        </w:tc>
        <w:tc>
          <w:tcPr>
            <w:tcW w:w="90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1.1.5.6.1.01</w:t>
            </w:r>
          </w:p>
        </w:tc>
      </w:tr>
      <w:tr w:rsidR="000207AC" w:rsidRPr="000207AC" w:rsidTr="000207AC">
        <w:trPr>
          <w:trHeight w:val="384"/>
        </w:trPr>
        <w:tc>
          <w:tcPr>
            <w:tcW w:w="612"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3026</w:t>
            </w:r>
          </w:p>
        </w:tc>
        <w:tc>
          <w:tcPr>
            <w:tcW w:w="484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Material elétrico e eletrônico</w:t>
            </w:r>
          </w:p>
        </w:tc>
        <w:tc>
          <w:tcPr>
            <w:tcW w:w="674" w:type="dxa"/>
            <w:vAlign w:val="center"/>
          </w:tcPr>
          <w:p w:rsidR="000207AC" w:rsidRPr="000207AC" w:rsidRDefault="000207AC" w:rsidP="001301F9">
            <w:pPr>
              <w:spacing w:after="0" w:line="240" w:lineRule="auto"/>
              <w:jc w:val="center"/>
              <w:rPr>
                <w:rFonts w:ascii="Times New Roman" w:eastAsia="Calibri" w:hAnsi="Times New Roman" w:cs="Times New Roman"/>
                <w:noProof w:val="0"/>
                <w:sz w:val="16"/>
                <w:szCs w:val="16"/>
              </w:rPr>
            </w:pPr>
            <w:r w:rsidRPr="000207AC">
              <w:rPr>
                <w:rFonts w:ascii="Times New Roman" w:eastAsia="Times New Roman" w:hAnsi="Times New Roman" w:cs="Times New Roman"/>
                <w:noProof w:val="0"/>
                <w:color w:val="000000"/>
                <w:sz w:val="16"/>
                <w:szCs w:val="16"/>
                <w:lang w:eastAsia="pt-BR"/>
              </w:rPr>
              <w:t>339030</w:t>
            </w:r>
          </w:p>
        </w:tc>
        <w:tc>
          <w:tcPr>
            <w:tcW w:w="1154"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26.00</w:t>
            </w:r>
          </w:p>
        </w:tc>
        <w:tc>
          <w:tcPr>
            <w:tcW w:w="969"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3.3.1.1.1.26</w:t>
            </w:r>
          </w:p>
        </w:tc>
        <w:tc>
          <w:tcPr>
            <w:tcW w:w="90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1.1.5.6.1.01</w:t>
            </w:r>
          </w:p>
        </w:tc>
      </w:tr>
      <w:tr w:rsidR="000207AC" w:rsidRPr="000207AC" w:rsidTr="000207AC">
        <w:trPr>
          <w:trHeight w:val="384"/>
        </w:trPr>
        <w:tc>
          <w:tcPr>
            <w:tcW w:w="612"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3027</w:t>
            </w:r>
          </w:p>
        </w:tc>
        <w:tc>
          <w:tcPr>
            <w:tcW w:w="484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Material de manobra e patrulhamento</w:t>
            </w:r>
          </w:p>
        </w:tc>
        <w:tc>
          <w:tcPr>
            <w:tcW w:w="674" w:type="dxa"/>
            <w:vAlign w:val="center"/>
          </w:tcPr>
          <w:p w:rsidR="000207AC" w:rsidRPr="000207AC" w:rsidRDefault="000207AC" w:rsidP="001301F9">
            <w:pPr>
              <w:spacing w:after="0" w:line="240" w:lineRule="auto"/>
              <w:jc w:val="center"/>
              <w:rPr>
                <w:rFonts w:ascii="Times New Roman" w:eastAsia="Calibri" w:hAnsi="Times New Roman" w:cs="Times New Roman"/>
                <w:noProof w:val="0"/>
                <w:sz w:val="16"/>
                <w:szCs w:val="16"/>
              </w:rPr>
            </w:pPr>
            <w:r w:rsidRPr="000207AC">
              <w:rPr>
                <w:rFonts w:ascii="Times New Roman" w:eastAsia="Times New Roman" w:hAnsi="Times New Roman" w:cs="Times New Roman"/>
                <w:noProof w:val="0"/>
                <w:color w:val="000000"/>
                <w:sz w:val="16"/>
                <w:szCs w:val="16"/>
                <w:lang w:eastAsia="pt-BR"/>
              </w:rPr>
              <w:t>339030</w:t>
            </w:r>
          </w:p>
        </w:tc>
        <w:tc>
          <w:tcPr>
            <w:tcW w:w="1154"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27.00</w:t>
            </w:r>
          </w:p>
        </w:tc>
        <w:tc>
          <w:tcPr>
            <w:tcW w:w="969"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3.3.1.1.1.27</w:t>
            </w:r>
          </w:p>
        </w:tc>
        <w:tc>
          <w:tcPr>
            <w:tcW w:w="90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1.1.5.6.1.01</w:t>
            </w:r>
          </w:p>
        </w:tc>
      </w:tr>
      <w:tr w:rsidR="000207AC" w:rsidRPr="000207AC" w:rsidTr="000207AC">
        <w:trPr>
          <w:trHeight w:val="384"/>
        </w:trPr>
        <w:tc>
          <w:tcPr>
            <w:tcW w:w="612"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3028</w:t>
            </w:r>
          </w:p>
        </w:tc>
        <w:tc>
          <w:tcPr>
            <w:tcW w:w="484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Material de proteção e segurança</w:t>
            </w:r>
          </w:p>
        </w:tc>
        <w:tc>
          <w:tcPr>
            <w:tcW w:w="674" w:type="dxa"/>
            <w:vAlign w:val="center"/>
          </w:tcPr>
          <w:p w:rsidR="000207AC" w:rsidRPr="000207AC" w:rsidRDefault="000207AC" w:rsidP="001301F9">
            <w:pPr>
              <w:spacing w:after="0" w:line="240" w:lineRule="auto"/>
              <w:jc w:val="center"/>
              <w:rPr>
                <w:rFonts w:ascii="Times New Roman" w:eastAsia="Calibri" w:hAnsi="Times New Roman" w:cs="Times New Roman"/>
                <w:noProof w:val="0"/>
                <w:sz w:val="16"/>
                <w:szCs w:val="16"/>
              </w:rPr>
            </w:pPr>
            <w:r w:rsidRPr="000207AC">
              <w:rPr>
                <w:rFonts w:ascii="Times New Roman" w:eastAsia="Times New Roman" w:hAnsi="Times New Roman" w:cs="Times New Roman"/>
                <w:noProof w:val="0"/>
                <w:color w:val="000000"/>
                <w:sz w:val="16"/>
                <w:szCs w:val="16"/>
                <w:lang w:eastAsia="pt-BR"/>
              </w:rPr>
              <w:t>339030</w:t>
            </w:r>
          </w:p>
        </w:tc>
        <w:tc>
          <w:tcPr>
            <w:tcW w:w="1154"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28.00</w:t>
            </w:r>
          </w:p>
        </w:tc>
        <w:tc>
          <w:tcPr>
            <w:tcW w:w="969"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3.3.1.1.1.28</w:t>
            </w:r>
          </w:p>
        </w:tc>
        <w:tc>
          <w:tcPr>
            <w:tcW w:w="90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1.1.5.6.1.01</w:t>
            </w:r>
          </w:p>
        </w:tc>
      </w:tr>
      <w:tr w:rsidR="000207AC" w:rsidRPr="000207AC" w:rsidTr="000207AC">
        <w:trPr>
          <w:trHeight w:val="384"/>
        </w:trPr>
        <w:tc>
          <w:tcPr>
            <w:tcW w:w="612"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3029</w:t>
            </w:r>
          </w:p>
        </w:tc>
        <w:tc>
          <w:tcPr>
            <w:tcW w:w="484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Material para  áudio, vídeo e foto</w:t>
            </w:r>
          </w:p>
        </w:tc>
        <w:tc>
          <w:tcPr>
            <w:tcW w:w="674" w:type="dxa"/>
            <w:vAlign w:val="center"/>
          </w:tcPr>
          <w:p w:rsidR="000207AC" w:rsidRPr="000207AC" w:rsidRDefault="000207AC" w:rsidP="001301F9">
            <w:pPr>
              <w:spacing w:after="0" w:line="240" w:lineRule="auto"/>
              <w:jc w:val="center"/>
              <w:rPr>
                <w:rFonts w:ascii="Times New Roman" w:eastAsia="Calibri" w:hAnsi="Times New Roman" w:cs="Times New Roman"/>
                <w:noProof w:val="0"/>
                <w:sz w:val="16"/>
                <w:szCs w:val="16"/>
              </w:rPr>
            </w:pPr>
            <w:r w:rsidRPr="000207AC">
              <w:rPr>
                <w:rFonts w:ascii="Times New Roman" w:eastAsia="Times New Roman" w:hAnsi="Times New Roman" w:cs="Times New Roman"/>
                <w:noProof w:val="0"/>
                <w:color w:val="000000"/>
                <w:sz w:val="16"/>
                <w:szCs w:val="16"/>
                <w:lang w:eastAsia="pt-BR"/>
              </w:rPr>
              <w:t>339030</w:t>
            </w:r>
          </w:p>
        </w:tc>
        <w:tc>
          <w:tcPr>
            <w:tcW w:w="1154"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29.00</w:t>
            </w:r>
          </w:p>
        </w:tc>
        <w:tc>
          <w:tcPr>
            <w:tcW w:w="969"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3.3.1.1.1.29</w:t>
            </w:r>
          </w:p>
        </w:tc>
        <w:tc>
          <w:tcPr>
            <w:tcW w:w="90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1.1.5.6.1.01</w:t>
            </w:r>
          </w:p>
        </w:tc>
      </w:tr>
      <w:tr w:rsidR="000207AC" w:rsidRPr="000207AC" w:rsidTr="000207AC">
        <w:trPr>
          <w:trHeight w:val="384"/>
        </w:trPr>
        <w:tc>
          <w:tcPr>
            <w:tcW w:w="612"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3030</w:t>
            </w:r>
          </w:p>
        </w:tc>
        <w:tc>
          <w:tcPr>
            <w:tcW w:w="484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Material para comunicações</w:t>
            </w:r>
          </w:p>
        </w:tc>
        <w:tc>
          <w:tcPr>
            <w:tcW w:w="674" w:type="dxa"/>
            <w:vAlign w:val="center"/>
          </w:tcPr>
          <w:p w:rsidR="000207AC" w:rsidRPr="000207AC" w:rsidRDefault="000207AC" w:rsidP="001301F9">
            <w:pPr>
              <w:spacing w:after="0" w:line="240" w:lineRule="auto"/>
              <w:jc w:val="center"/>
              <w:rPr>
                <w:rFonts w:ascii="Times New Roman" w:eastAsia="Calibri" w:hAnsi="Times New Roman" w:cs="Times New Roman"/>
                <w:noProof w:val="0"/>
                <w:sz w:val="16"/>
                <w:szCs w:val="16"/>
              </w:rPr>
            </w:pPr>
            <w:r w:rsidRPr="000207AC">
              <w:rPr>
                <w:rFonts w:ascii="Times New Roman" w:eastAsia="Times New Roman" w:hAnsi="Times New Roman" w:cs="Times New Roman"/>
                <w:noProof w:val="0"/>
                <w:color w:val="000000"/>
                <w:sz w:val="16"/>
                <w:szCs w:val="16"/>
                <w:lang w:eastAsia="pt-BR"/>
              </w:rPr>
              <w:t>339030</w:t>
            </w:r>
          </w:p>
        </w:tc>
        <w:tc>
          <w:tcPr>
            <w:tcW w:w="1154"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30.00</w:t>
            </w:r>
          </w:p>
        </w:tc>
        <w:tc>
          <w:tcPr>
            <w:tcW w:w="969"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3.3.1.1.1.30</w:t>
            </w:r>
          </w:p>
        </w:tc>
        <w:tc>
          <w:tcPr>
            <w:tcW w:w="90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1.1.5.6.1.01</w:t>
            </w:r>
          </w:p>
        </w:tc>
      </w:tr>
      <w:tr w:rsidR="000207AC" w:rsidRPr="000207AC" w:rsidTr="000207AC">
        <w:trPr>
          <w:trHeight w:val="384"/>
        </w:trPr>
        <w:tc>
          <w:tcPr>
            <w:tcW w:w="612"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3031</w:t>
            </w:r>
          </w:p>
        </w:tc>
        <w:tc>
          <w:tcPr>
            <w:tcW w:w="484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Sementes, mudas de plantas e insumos</w:t>
            </w:r>
          </w:p>
        </w:tc>
        <w:tc>
          <w:tcPr>
            <w:tcW w:w="674" w:type="dxa"/>
            <w:vAlign w:val="center"/>
          </w:tcPr>
          <w:p w:rsidR="000207AC" w:rsidRPr="000207AC" w:rsidRDefault="000207AC" w:rsidP="001301F9">
            <w:pPr>
              <w:spacing w:after="0" w:line="240" w:lineRule="auto"/>
              <w:jc w:val="center"/>
              <w:rPr>
                <w:rFonts w:ascii="Times New Roman" w:eastAsia="Calibri" w:hAnsi="Times New Roman" w:cs="Times New Roman"/>
                <w:noProof w:val="0"/>
                <w:sz w:val="16"/>
                <w:szCs w:val="16"/>
              </w:rPr>
            </w:pPr>
            <w:r w:rsidRPr="000207AC">
              <w:rPr>
                <w:rFonts w:ascii="Times New Roman" w:eastAsia="Times New Roman" w:hAnsi="Times New Roman" w:cs="Times New Roman"/>
                <w:noProof w:val="0"/>
                <w:color w:val="000000"/>
                <w:sz w:val="16"/>
                <w:szCs w:val="16"/>
                <w:lang w:eastAsia="pt-BR"/>
              </w:rPr>
              <w:t>339030</w:t>
            </w:r>
          </w:p>
        </w:tc>
        <w:tc>
          <w:tcPr>
            <w:tcW w:w="1154"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31.00</w:t>
            </w:r>
          </w:p>
        </w:tc>
        <w:tc>
          <w:tcPr>
            <w:tcW w:w="969"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3.3.1.1.1.31</w:t>
            </w:r>
          </w:p>
        </w:tc>
        <w:tc>
          <w:tcPr>
            <w:tcW w:w="90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1.1.5.6.1.01</w:t>
            </w:r>
          </w:p>
        </w:tc>
      </w:tr>
      <w:tr w:rsidR="000207AC" w:rsidRPr="000207AC" w:rsidTr="000207AC">
        <w:trPr>
          <w:trHeight w:val="384"/>
        </w:trPr>
        <w:tc>
          <w:tcPr>
            <w:tcW w:w="612"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3032</w:t>
            </w:r>
          </w:p>
        </w:tc>
        <w:tc>
          <w:tcPr>
            <w:tcW w:w="484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Suprimento de aviação</w:t>
            </w:r>
          </w:p>
        </w:tc>
        <w:tc>
          <w:tcPr>
            <w:tcW w:w="674" w:type="dxa"/>
            <w:vAlign w:val="center"/>
          </w:tcPr>
          <w:p w:rsidR="000207AC" w:rsidRPr="000207AC" w:rsidRDefault="000207AC" w:rsidP="001301F9">
            <w:pPr>
              <w:spacing w:after="0" w:line="240" w:lineRule="auto"/>
              <w:jc w:val="center"/>
              <w:rPr>
                <w:rFonts w:ascii="Times New Roman" w:eastAsia="Calibri" w:hAnsi="Times New Roman" w:cs="Times New Roman"/>
                <w:noProof w:val="0"/>
                <w:sz w:val="16"/>
                <w:szCs w:val="16"/>
              </w:rPr>
            </w:pPr>
            <w:r w:rsidRPr="000207AC">
              <w:rPr>
                <w:rFonts w:ascii="Times New Roman" w:eastAsia="Times New Roman" w:hAnsi="Times New Roman" w:cs="Times New Roman"/>
                <w:noProof w:val="0"/>
                <w:color w:val="000000"/>
                <w:sz w:val="16"/>
                <w:szCs w:val="16"/>
                <w:lang w:eastAsia="pt-BR"/>
              </w:rPr>
              <w:t>339030</w:t>
            </w:r>
          </w:p>
        </w:tc>
        <w:tc>
          <w:tcPr>
            <w:tcW w:w="1154"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32.00</w:t>
            </w:r>
          </w:p>
        </w:tc>
        <w:tc>
          <w:tcPr>
            <w:tcW w:w="969"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3.3.1.1.1.32</w:t>
            </w:r>
          </w:p>
        </w:tc>
        <w:tc>
          <w:tcPr>
            <w:tcW w:w="90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1.1.5.6.1.01</w:t>
            </w:r>
          </w:p>
        </w:tc>
      </w:tr>
      <w:tr w:rsidR="000207AC" w:rsidRPr="000207AC" w:rsidTr="000207AC">
        <w:trPr>
          <w:trHeight w:val="384"/>
        </w:trPr>
        <w:tc>
          <w:tcPr>
            <w:tcW w:w="612"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3033</w:t>
            </w:r>
          </w:p>
        </w:tc>
        <w:tc>
          <w:tcPr>
            <w:tcW w:w="484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Material para produção industrial</w:t>
            </w:r>
          </w:p>
        </w:tc>
        <w:tc>
          <w:tcPr>
            <w:tcW w:w="674" w:type="dxa"/>
            <w:vAlign w:val="center"/>
          </w:tcPr>
          <w:p w:rsidR="000207AC" w:rsidRPr="000207AC" w:rsidRDefault="000207AC" w:rsidP="001301F9">
            <w:pPr>
              <w:spacing w:after="0" w:line="240" w:lineRule="auto"/>
              <w:jc w:val="center"/>
              <w:rPr>
                <w:rFonts w:ascii="Times New Roman" w:eastAsia="Calibri" w:hAnsi="Times New Roman" w:cs="Times New Roman"/>
                <w:noProof w:val="0"/>
                <w:sz w:val="16"/>
                <w:szCs w:val="16"/>
              </w:rPr>
            </w:pPr>
            <w:r w:rsidRPr="000207AC">
              <w:rPr>
                <w:rFonts w:ascii="Times New Roman" w:eastAsia="Times New Roman" w:hAnsi="Times New Roman" w:cs="Times New Roman"/>
                <w:noProof w:val="0"/>
                <w:color w:val="000000"/>
                <w:sz w:val="16"/>
                <w:szCs w:val="16"/>
                <w:lang w:eastAsia="pt-BR"/>
              </w:rPr>
              <w:t>339030</w:t>
            </w:r>
          </w:p>
        </w:tc>
        <w:tc>
          <w:tcPr>
            <w:tcW w:w="1154"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33.00</w:t>
            </w:r>
          </w:p>
        </w:tc>
        <w:tc>
          <w:tcPr>
            <w:tcW w:w="969"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3.3.1.1.1.33</w:t>
            </w:r>
          </w:p>
        </w:tc>
        <w:tc>
          <w:tcPr>
            <w:tcW w:w="90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1.1.5.6.1.01</w:t>
            </w:r>
          </w:p>
        </w:tc>
      </w:tr>
      <w:tr w:rsidR="000207AC" w:rsidRPr="000207AC" w:rsidTr="000207AC">
        <w:trPr>
          <w:trHeight w:val="384"/>
        </w:trPr>
        <w:tc>
          <w:tcPr>
            <w:tcW w:w="612"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3034</w:t>
            </w:r>
          </w:p>
        </w:tc>
        <w:tc>
          <w:tcPr>
            <w:tcW w:w="484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Suprimentos para maq. motores navios e embarcações</w:t>
            </w:r>
          </w:p>
        </w:tc>
        <w:tc>
          <w:tcPr>
            <w:tcW w:w="674" w:type="dxa"/>
            <w:vAlign w:val="center"/>
          </w:tcPr>
          <w:p w:rsidR="000207AC" w:rsidRPr="000207AC" w:rsidRDefault="000207AC" w:rsidP="001301F9">
            <w:pPr>
              <w:spacing w:after="0" w:line="240" w:lineRule="auto"/>
              <w:jc w:val="center"/>
              <w:rPr>
                <w:rFonts w:ascii="Times New Roman" w:eastAsia="Calibri" w:hAnsi="Times New Roman" w:cs="Times New Roman"/>
                <w:noProof w:val="0"/>
                <w:sz w:val="16"/>
                <w:szCs w:val="16"/>
              </w:rPr>
            </w:pPr>
            <w:r w:rsidRPr="000207AC">
              <w:rPr>
                <w:rFonts w:ascii="Times New Roman" w:eastAsia="Times New Roman" w:hAnsi="Times New Roman" w:cs="Times New Roman"/>
                <w:noProof w:val="0"/>
                <w:color w:val="000000"/>
                <w:sz w:val="16"/>
                <w:szCs w:val="16"/>
                <w:lang w:eastAsia="pt-BR"/>
              </w:rPr>
              <w:t>339030</w:t>
            </w:r>
          </w:p>
        </w:tc>
        <w:tc>
          <w:tcPr>
            <w:tcW w:w="1154"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34.00</w:t>
            </w:r>
          </w:p>
        </w:tc>
        <w:tc>
          <w:tcPr>
            <w:tcW w:w="969"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3.3.1.1.1.34</w:t>
            </w:r>
          </w:p>
        </w:tc>
        <w:tc>
          <w:tcPr>
            <w:tcW w:w="90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1.1.5.6.1.01</w:t>
            </w:r>
          </w:p>
        </w:tc>
      </w:tr>
      <w:tr w:rsidR="000207AC" w:rsidRPr="000207AC" w:rsidTr="000207AC">
        <w:trPr>
          <w:trHeight w:val="384"/>
        </w:trPr>
        <w:tc>
          <w:tcPr>
            <w:tcW w:w="612"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3035</w:t>
            </w:r>
          </w:p>
        </w:tc>
        <w:tc>
          <w:tcPr>
            <w:tcW w:w="484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Material laboratorial</w:t>
            </w:r>
          </w:p>
        </w:tc>
        <w:tc>
          <w:tcPr>
            <w:tcW w:w="674" w:type="dxa"/>
            <w:vAlign w:val="center"/>
          </w:tcPr>
          <w:p w:rsidR="000207AC" w:rsidRPr="000207AC" w:rsidRDefault="000207AC" w:rsidP="001301F9">
            <w:pPr>
              <w:spacing w:after="0" w:line="240" w:lineRule="auto"/>
              <w:jc w:val="center"/>
              <w:rPr>
                <w:rFonts w:ascii="Times New Roman" w:eastAsia="Calibri" w:hAnsi="Times New Roman" w:cs="Times New Roman"/>
                <w:noProof w:val="0"/>
                <w:sz w:val="16"/>
                <w:szCs w:val="16"/>
              </w:rPr>
            </w:pPr>
            <w:r w:rsidRPr="000207AC">
              <w:rPr>
                <w:rFonts w:ascii="Times New Roman" w:eastAsia="Times New Roman" w:hAnsi="Times New Roman" w:cs="Times New Roman"/>
                <w:noProof w:val="0"/>
                <w:color w:val="000000"/>
                <w:sz w:val="16"/>
                <w:szCs w:val="16"/>
                <w:lang w:eastAsia="pt-BR"/>
              </w:rPr>
              <w:t>339030</w:t>
            </w:r>
          </w:p>
        </w:tc>
        <w:tc>
          <w:tcPr>
            <w:tcW w:w="1154"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35.00</w:t>
            </w:r>
          </w:p>
        </w:tc>
        <w:tc>
          <w:tcPr>
            <w:tcW w:w="969"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3.3.1.1.1.35</w:t>
            </w:r>
          </w:p>
        </w:tc>
        <w:tc>
          <w:tcPr>
            <w:tcW w:w="90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1.1.5.6.1.06</w:t>
            </w:r>
          </w:p>
        </w:tc>
      </w:tr>
      <w:tr w:rsidR="000207AC" w:rsidRPr="000207AC" w:rsidTr="000207AC">
        <w:trPr>
          <w:trHeight w:val="384"/>
        </w:trPr>
        <w:tc>
          <w:tcPr>
            <w:tcW w:w="612"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3036</w:t>
            </w:r>
          </w:p>
        </w:tc>
        <w:tc>
          <w:tcPr>
            <w:tcW w:w="484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Material hospitalar</w:t>
            </w:r>
          </w:p>
        </w:tc>
        <w:tc>
          <w:tcPr>
            <w:tcW w:w="674" w:type="dxa"/>
            <w:vAlign w:val="center"/>
          </w:tcPr>
          <w:p w:rsidR="000207AC" w:rsidRPr="000207AC" w:rsidRDefault="000207AC" w:rsidP="001301F9">
            <w:pPr>
              <w:spacing w:after="0" w:line="240" w:lineRule="auto"/>
              <w:jc w:val="center"/>
              <w:rPr>
                <w:rFonts w:ascii="Times New Roman" w:eastAsia="Calibri" w:hAnsi="Times New Roman" w:cs="Times New Roman"/>
                <w:noProof w:val="0"/>
                <w:sz w:val="16"/>
                <w:szCs w:val="16"/>
              </w:rPr>
            </w:pPr>
            <w:r w:rsidRPr="000207AC">
              <w:rPr>
                <w:rFonts w:ascii="Times New Roman" w:eastAsia="Times New Roman" w:hAnsi="Times New Roman" w:cs="Times New Roman"/>
                <w:noProof w:val="0"/>
                <w:color w:val="000000"/>
                <w:sz w:val="16"/>
                <w:szCs w:val="16"/>
                <w:lang w:eastAsia="pt-BR"/>
              </w:rPr>
              <w:t>339030</w:t>
            </w:r>
          </w:p>
        </w:tc>
        <w:tc>
          <w:tcPr>
            <w:tcW w:w="1154"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36.00</w:t>
            </w:r>
          </w:p>
        </w:tc>
        <w:tc>
          <w:tcPr>
            <w:tcW w:w="969"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3.3.1.1.1.36</w:t>
            </w:r>
          </w:p>
        </w:tc>
        <w:tc>
          <w:tcPr>
            <w:tcW w:w="90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1.1.5.6.1.06</w:t>
            </w:r>
          </w:p>
        </w:tc>
      </w:tr>
      <w:tr w:rsidR="000207AC" w:rsidRPr="000207AC" w:rsidTr="000207AC">
        <w:trPr>
          <w:trHeight w:val="384"/>
        </w:trPr>
        <w:tc>
          <w:tcPr>
            <w:tcW w:w="612"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3037</w:t>
            </w:r>
          </w:p>
        </w:tc>
        <w:tc>
          <w:tcPr>
            <w:tcW w:w="484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Suprimentos de armamento</w:t>
            </w:r>
          </w:p>
        </w:tc>
        <w:tc>
          <w:tcPr>
            <w:tcW w:w="674" w:type="dxa"/>
            <w:vAlign w:val="center"/>
          </w:tcPr>
          <w:p w:rsidR="000207AC" w:rsidRPr="000207AC" w:rsidRDefault="000207AC" w:rsidP="001301F9">
            <w:pPr>
              <w:spacing w:after="0" w:line="240" w:lineRule="auto"/>
              <w:jc w:val="center"/>
              <w:rPr>
                <w:rFonts w:ascii="Times New Roman" w:eastAsia="Calibri" w:hAnsi="Times New Roman" w:cs="Times New Roman"/>
                <w:noProof w:val="0"/>
                <w:sz w:val="16"/>
                <w:szCs w:val="16"/>
              </w:rPr>
            </w:pPr>
            <w:r w:rsidRPr="000207AC">
              <w:rPr>
                <w:rFonts w:ascii="Times New Roman" w:eastAsia="Times New Roman" w:hAnsi="Times New Roman" w:cs="Times New Roman"/>
                <w:noProof w:val="0"/>
                <w:color w:val="000000"/>
                <w:sz w:val="16"/>
                <w:szCs w:val="16"/>
                <w:lang w:eastAsia="pt-BR"/>
              </w:rPr>
              <w:t>339030</w:t>
            </w:r>
          </w:p>
        </w:tc>
        <w:tc>
          <w:tcPr>
            <w:tcW w:w="1154"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37.00</w:t>
            </w:r>
          </w:p>
        </w:tc>
        <w:tc>
          <w:tcPr>
            <w:tcW w:w="969"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3.3.1.1.1.37</w:t>
            </w:r>
          </w:p>
        </w:tc>
        <w:tc>
          <w:tcPr>
            <w:tcW w:w="90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1.1.5.6.1.01</w:t>
            </w:r>
          </w:p>
        </w:tc>
      </w:tr>
      <w:tr w:rsidR="000207AC" w:rsidRPr="000207AC" w:rsidTr="000207AC">
        <w:trPr>
          <w:trHeight w:val="384"/>
        </w:trPr>
        <w:tc>
          <w:tcPr>
            <w:tcW w:w="612"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3038</w:t>
            </w:r>
          </w:p>
        </w:tc>
        <w:tc>
          <w:tcPr>
            <w:tcW w:w="484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Suprimento de proteção ao voo</w:t>
            </w:r>
          </w:p>
        </w:tc>
        <w:tc>
          <w:tcPr>
            <w:tcW w:w="674" w:type="dxa"/>
            <w:vAlign w:val="center"/>
          </w:tcPr>
          <w:p w:rsidR="000207AC" w:rsidRPr="000207AC" w:rsidRDefault="000207AC" w:rsidP="001301F9">
            <w:pPr>
              <w:spacing w:after="0" w:line="240" w:lineRule="auto"/>
              <w:jc w:val="center"/>
              <w:rPr>
                <w:rFonts w:ascii="Times New Roman" w:eastAsia="Calibri" w:hAnsi="Times New Roman" w:cs="Times New Roman"/>
                <w:noProof w:val="0"/>
                <w:sz w:val="16"/>
                <w:szCs w:val="16"/>
              </w:rPr>
            </w:pPr>
            <w:r w:rsidRPr="000207AC">
              <w:rPr>
                <w:rFonts w:ascii="Times New Roman" w:eastAsia="Times New Roman" w:hAnsi="Times New Roman" w:cs="Times New Roman"/>
                <w:noProof w:val="0"/>
                <w:color w:val="000000"/>
                <w:sz w:val="16"/>
                <w:szCs w:val="16"/>
                <w:lang w:eastAsia="pt-BR"/>
              </w:rPr>
              <w:t>339030</w:t>
            </w:r>
          </w:p>
        </w:tc>
        <w:tc>
          <w:tcPr>
            <w:tcW w:w="1154"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38.00</w:t>
            </w:r>
          </w:p>
        </w:tc>
        <w:tc>
          <w:tcPr>
            <w:tcW w:w="969"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3.3.1.1.1.38</w:t>
            </w:r>
          </w:p>
        </w:tc>
        <w:tc>
          <w:tcPr>
            <w:tcW w:w="90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1.1.5.6.1.01</w:t>
            </w:r>
          </w:p>
        </w:tc>
      </w:tr>
      <w:tr w:rsidR="000207AC" w:rsidRPr="000207AC" w:rsidTr="000207AC">
        <w:trPr>
          <w:trHeight w:val="384"/>
        </w:trPr>
        <w:tc>
          <w:tcPr>
            <w:tcW w:w="612"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lastRenderedPageBreak/>
              <w:t>3039</w:t>
            </w:r>
          </w:p>
        </w:tc>
        <w:tc>
          <w:tcPr>
            <w:tcW w:w="484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Material para manutenção de veículos</w:t>
            </w:r>
          </w:p>
        </w:tc>
        <w:tc>
          <w:tcPr>
            <w:tcW w:w="674" w:type="dxa"/>
            <w:vAlign w:val="center"/>
          </w:tcPr>
          <w:p w:rsidR="000207AC" w:rsidRPr="000207AC" w:rsidRDefault="000207AC" w:rsidP="001301F9">
            <w:pPr>
              <w:spacing w:after="0" w:line="240" w:lineRule="auto"/>
              <w:jc w:val="center"/>
              <w:rPr>
                <w:rFonts w:ascii="Times New Roman" w:eastAsia="Calibri" w:hAnsi="Times New Roman" w:cs="Times New Roman"/>
                <w:noProof w:val="0"/>
                <w:sz w:val="16"/>
                <w:szCs w:val="16"/>
              </w:rPr>
            </w:pPr>
            <w:r w:rsidRPr="000207AC">
              <w:rPr>
                <w:rFonts w:ascii="Times New Roman" w:eastAsia="Times New Roman" w:hAnsi="Times New Roman" w:cs="Times New Roman"/>
                <w:noProof w:val="0"/>
                <w:color w:val="000000"/>
                <w:sz w:val="16"/>
                <w:szCs w:val="16"/>
                <w:lang w:eastAsia="pt-BR"/>
              </w:rPr>
              <w:t>339030</w:t>
            </w:r>
          </w:p>
        </w:tc>
        <w:tc>
          <w:tcPr>
            <w:tcW w:w="1154"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39.00</w:t>
            </w:r>
          </w:p>
        </w:tc>
        <w:tc>
          <w:tcPr>
            <w:tcW w:w="969"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3.3.1.1.1.39</w:t>
            </w:r>
          </w:p>
        </w:tc>
        <w:tc>
          <w:tcPr>
            <w:tcW w:w="90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1.1.5.6.1.05</w:t>
            </w:r>
          </w:p>
        </w:tc>
      </w:tr>
      <w:tr w:rsidR="000207AC" w:rsidRPr="000207AC" w:rsidTr="000207AC">
        <w:trPr>
          <w:trHeight w:val="384"/>
        </w:trPr>
        <w:tc>
          <w:tcPr>
            <w:tcW w:w="612"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3040</w:t>
            </w:r>
          </w:p>
        </w:tc>
        <w:tc>
          <w:tcPr>
            <w:tcW w:w="484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Material biológico</w:t>
            </w:r>
          </w:p>
        </w:tc>
        <w:tc>
          <w:tcPr>
            <w:tcW w:w="674" w:type="dxa"/>
            <w:vAlign w:val="center"/>
          </w:tcPr>
          <w:p w:rsidR="000207AC" w:rsidRPr="000207AC" w:rsidRDefault="000207AC" w:rsidP="001301F9">
            <w:pPr>
              <w:spacing w:after="0" w:line="240" w:lineRule="auto"/>
              <w:jc w:val="center"/>
              <w:rPr>
                <w:rFonts w:ascii="Times New Roman" w:eastAsia="Calibri" w:hAnsi="Times New Roman" w:cs="Times New Roman"/>
                <w:noProof w:val="0"/>
                <w:sz w:val="16"/>
                <w:szCs w:val="16"/>
              </w:rPr>
            </w:pPr>
            <w:r w:rsidRPr="000207AC">
              <w:rPr>
                <w:rFonts w:ascii="Times New Roman" w:eastAsia="Times New Roman" w:hAnsi="Times New Roman" w:cs="Times New Roman"/>
                <w:noProof w:val="0"/>
                <w:color w:val="000000"/>
                <w:sz w:val="16"/>
                <w:szCs w:val="16"/>
                <w:lang w:eastAsia="pt-BR"/>
              </w:rPr>
              <w:t>339030</w:t>
            </w:r>
          </w:p>
        </w:tc>
        <w:tc>
          <w:tcPr>
            <w:tcW w:w="1154"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40.00</w:t>
            </w:r>
          </w:p>
        </w:tc>
        <w:tc>
          <w:tcPr>
            <w:tcW w:w="969"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3.3.1.1.1.40</w:t>
            </w:r>
          </w:p>
        </w:tc>
        <w:tc>
          <w:tcPr>
            <w:tcW w:w="90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1.1.5.6.1.01</w:t>
            </w:r>
          </w:p>
        </w:tc>
      </w:tr>
      <w:tr w:rsidR="000207AC" w:rsidRPr="000207AC" w:rsidTr="000207AC">
        <w:trPr>
          <w:trHeight w:val="384"/>
        </w:trPr>
        <w:tc>
          <w:tcPr>
            <w:tcW w:w="612"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3041</w:t>
            </w:r>
          </w:p>
        </w:tc>
        <w:tc>
          <w:tcPr>
            <w:tcW w:w="484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Material para utilização em gráfica</w:t>
            </w:r>
          </w:p>
        </w:tc>
        <w:tc>
          <w:tcPr>
            <w:tcW w:w="674" w:type="dxa"/>
            <w:vAlign w:val="center"/>
          </w:tcPr>
          <w:p w:rsidR="000207AC" w:rsidRPr="000207AC" w:rsidRDefault="000207AC" w:rsidP="001301F9">
            <w:pPr>
              <w:spacing w:after="0" w:line="240" w:lineRule="auto"/>
              <w:jc w:val="center"/>
              <w:rPr>
                <w:rFonts w:ascii="Times New Roman" w:eastAsia="Calibri" w:hAnsi="Times New Roman" w:cs="Times New Roman"/>
                <w:noProof w:val="0"/>
                <w:sz w:val="16"/>
                <w:szCs w:val="16"/>
              </w:rPr>
            </w:pPr>
            <w:r w:rsidRPr="000207AC">
              <w:rPr>
                <w:rFonts w:ascii="Times New Roman" w:eastAsia="Times New Roman" w:hAnsi="Times New Roman" w:cs="Times New Roman"/>
                <w:noProof w:val="0"/>
                <w:color w:val="000000"/>
                <w:sz w:val="16"/>
                <w:szCs w:val="16"/>
                <w:lang w:eastAsia="pt-BR"/>
              </w:rPr>
              <w:t>339030</w:t>
            </w:r>
          </w:p>
        </w:tc>
        <w:tc>
          <w:tcPr>
            <w:tcW w:w="1154"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41.00</w:t>
            </w:r>
          </w:p>
        </w:tc>
        <w:tc>
          <w:tcPr>
            <w:tcW w:w="969"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3.3.1.1.1.41</w:t>
            </w:r>
          </w:p>
        </w:tc>
        <w:tc>
          <w:tcPr>
            <w:tcW w:w="90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1.1.5.6.1.07</w:t>
            </w:r>
          </w:p>
        </w:tc>
      </w:tr>
      <w:tr w:rsidR="000207AC" w:rsidRPr="000207AC" w:rsidTr="000207AC">
        <w:trPr>
          <w:trHeight w:val="384"/>
        </w:trPr>
        <w:tc>
          <w:tcPr>
            <w:tcW w:w="612"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3042</w:t>
            </w:r>
          </w:p>
        </w:tc>
        <w:tc>
          <w:tcPr>
            <w:tcW w:w="484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Ferramentas</w:t>
            </w:r>
          </w:p>
        </w:tc>
        <w:tc>
          <w:tcPr>
            <w:tcW w:w="674" w:type="dxa"/>
            <w:vAlign w:val="center"/>
          </w:tcPr>
          <w:p w:rsidR="000207AC" w:rsidRPr="000207AC" w:rsidRDefault="000207AC" w:rsidP="001301F9">
            <w:pPr>
              <w:spacing w:after="0" w:line="240" w:lineRule="auto"/>
              <w:jc w:val="center"/>
              <w:rPr>
                <w:rFonts w:ascii="Times New Roman" w:eastAsia="Calibri" w:hAnsi="Times New Roman" w:cs="Times New Roman"/>
                <w:noProof w:val="0"/>
                <w:sz w:val="16"/>
                <w:szCs w:val="16"/>
              </w:rPr>
            </w:pPr>
            <w:r w:rsidRPr="000207AC">
              <w:rPr>
                <w:rFonts w:ascii="Times New Roman" w:eastAsia="Times New Roman" w:hAnsi="Times New Roman" w:cs="Times New Roman"/>
                <w:noProof w:val="0"/>
                <w:color w:val="000000"/>
                <w:sz w:val="16"/>
                <w:szCs w:val="16"/>
                <w:lang w:eastAsia="pt-BR"/>
              </w:rPr>
              <w:t>339030</w:t>
            </w:r>
          </w:p>
        </w:tc>
        <w:tc>
          <w:tcPr>
            <w:tcW w:w="1154"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42.00</w:t>
            </w:r>
          </w:p>
        </w:tc>
        <w:tc>
          <w:tcPr>
            <w:tcW w:w="969"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3.3.1.1.1.42</w:t>
            </w:r>
          </w:p>
        </w:tc>
        <w:tc>
          <w:tcPr>
            <w:tcW w:w="90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1.1.5.6.1.01</w:t>
            </w:r>
          </w:p>
        </w:tc>
      </w:tr>
      <w:tr w:rsidR="000207AC" w:rsidRPr="000207AC" w:rsidTr="000207AC">
        <w:trPr>
          <w:trHeight w:val="384"/>
        </w:trPr>
        <w:tc>
          <w:tcPr>
            <w:tcW w:w="612"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3043</w:t>
            </w:r>
          </w:p>
        </w:tc>
        <w:tc>
          <w:tcPr>
            <w:tcW w:w="484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Material para reabilitação profissional</w:t>
            </w:r>
          </w:p>
        </w:tc>
        <w:tc>
          <w:tcPr>
            <w:tcW w:w="674" w:type="dxa"/>
            <w:vAlign w:val="center"/>
          </w:tcPr>
          <w:p w:rsidR="000207AC" w:rsidRPr="000207AC" w:rsidRDefault="000207AC" w:rsidP="001301F9">
            <w:pPr>
              <w:spacing w:after="0" w:line="240" w:lineRule="auto"/>
              <w:jc w:val="center"/>
              <w:rPr>
                <w:rFonts w:ascii="Times New Roman" w:eastAsia="Calibri" w:hAnsi="Times New Roman" w:cs="Times New Roman"/>
                <w:noProof w:val="0"/>
                <w:sz w:val="16"/>
                <w:szCs w:val="16"/>
              </w:rPr>
            </w:pPr>
            <w:r w:rsidRPr="000207AC">
              <w:rPr>
                <w:rFonts w:ascii="Times New Roman" w:eastAsia="Times New Roman" w:hAnsi="Times New Roman" w:cs="Times New Roman"/>
                <w:noProof w:val="0"/>
                <w:color w:val="000000"/>
                <w:sz w:val="16"/>
                <w:szCs w:val="16"/>
                <w:lang w:eastAsia="pt-BR"/>
              </w:rPr>
              <w:t>339030</w:t>
            </w:r>
          </w:p>
        </w:tc>
        <w:tc>
          <w:tcPr>
            <w:tcW w:w="1154"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43.00</w:t>
            </w:r>
          </w:p>
        </w:tc>
        <w:tc>
          <w:tcPr>
            <w:tcW w:w="969"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3.3.1.1.1.43</w:t>
            </w:r>
          </w:p>
        </w:tc>
        <w:tc>
          <w:tcPr>
            <w:tcW w:w="90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1.1.5.6.1.01</w:t>
            </w:r>
          </w:p>
        </w:tc>
      </w:tr>
      <w:tr w:rsidR="000207AC" w:rsidRPr="000207AC" w:rsidTr="000207AC">
        <w:trPr>
          <w:trHeight w:val="384"/>
        </w:trPr>
        <w:tc>
          <w:tcPr>
            <w:tcW w:w="612"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3044</w:t>
            </w:r>
          </w:p>
        </w:tc>
        <w:tc>
          <w:tcPr>
            <w:tcW w:w="484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Material de sinalização visual e outros</w:t>
            </w:r>
          </w:p>
        </w:tc>
        <w:tc>
          <w:tcPr>
            <w:tcW w:w="674" w:type="dxa"/>
            <w:vAlign w:val="center"/>
          </w:tcPr>
          <w:p w:rsidR="000207AC" w:rsidRPr="000207AC" w:rsidRDefault="000207AC" w:rsidP="001301F9">
            <w:pPr>
              <w:spacing w:after="0" w:line="240" w:lineRule="auto"/>
              <w:jc w:val="center"/>
              <w:rPr>
                <w:rFonts w:ascii="Times New Roman" w:eastAsia="Calibri" w:hAnsi="Times New Roman" w:cs="Times New Roman"/>
                <w:noProof w:val="0"/>
                <w:sz w:val="16"/>
                <w:szCs w:val="16"/>
              </w:rPr>
            </w:pPr>
            <w:r w:rsidRPr="000207AC">
              <w:rPr>
                <w:rFonts w:ascii="Times New Roman" w:eastAsia="Times New Roman" w:hAnsi="Times New Roman" w:cs="Times New Roman"/>
                <w:noProof w:val="0"/>
                <w:color w:val="000000"/>
                <w:sz w:val="16"/>
                <w:szCs w:val="16"/>
                <w:lang w:eastAsia="pt-BR"/>
              </w:rPr>
              <w:t>339030</w:t>
            </w:r>
          </w:p>
        </w:tc>
        <w:tc>
          <w:tcPr>
            <w:tcW w:w="1154"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44.00</w:t>
            </w:r>
          </w:p>
        </w:tc>
        <w:tc>
          <w:tcPr>
            <w:tcW w:w="969"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3.3.1.1.1.44</w:t>
            </w:r>
          </w:p>
        </w:tc>
        <w:tc>
          <w:tcPr>
            <w:tcW w:w="90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1.1.5.6.1.01</w:t>
            </w:r>
          </w:p>
        </w:tc>
      </w:tr>
      <w:tr w:rsidR="000207AC" w:rsidRPr="000207AC" w:rsidTr="000207AC">
        <w:trPr>
          <w:trHeight w:val="384"/>
        </w:trPr>
        <w:tc>
          <w:tcPr>
            <w:tcW w:w="612"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3045</w:t>
            </w:r>
          </w:p>
        </w:tc>
        <w:tc>
          <w:tcPr>
            <w:tcW w:w="484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Material técnico para seleção e treinamento</w:t>
            </w:r>
          </w:p>
        </w:tc>
        <w:tc>
          <w:tcPr>
            <w:tcW w:w="674" w:type="dxa"/>
            <w:vAlign w:val="center"/>
          </w:tcPr>
          <w:p w:rsidR="000207AC" w:rsidRPr="000207AC" w:rsidRDefault="000207AC" w:rsidP="001301F9">
            <w:pPr>
              <w:spacing w:after="0" w:line="240" w:lineRule="auto"/>
              <w:jc w:val="center"/>
              <w:rPr>
                <w:rFonts w:ascii="Times New Roman" w:eastAsia="Calibri" w:hAnsi="Times New Roman" w:cs="Times New Roman"/>
                <w:noProof w:val="0"/>
                <w:sz w:val="16"/>
                <w:szCs w:val="16"/>
              </w:rPr>
            </w:pPr>
            <w:r w:rsidRPr="000207AC">
              <w:rPr>
                <w:rFonts w:ascii="Times New Roman" w:eastAsia="Times New Roman" w:hAnsi="Times New Roman" w:cs="Times New Roman"/>
                <w:noProof w:val="0"/>
                <w:color w:val="000000"/>
                <w:sz w:val="16"/>
                <w:szCs w:val="16"/>
                <w:lang w:eastAsia="pt-BR"/>
              </w:rPr>
              <w:t>339030</w:t>
            </w:r>
          </w:p>
        </w:tc>
        <w:tc>
          <w:tcPr>
            <w:tcW w:w="1154"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45.00</w:t>
            </w:r>
          </w:p>
        </w:tc>
        <w:tc>
          <w:tcPr>
            <w:tcW w:w="969"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3.3.1.1.1.45</w:t>
            </w:r>
          </w:p>
        </w:tc>
        <w:tc>
          <w:tcPr>
            <w:tcW w:w="90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1.1.5.6.1.01</w:t>
            </w:r>
          </w:p>
        </w:tc>
      </w:tr>
      <w:tr w:rsidR="000207AC" w:rsidRPr="000207AC" w:rsidTr="000207AC">
        <w:trPr>
          <w:trHeight w:val="384"/>
        </w:trPr>
        <w:tc>
          <w:tcPr>
            <w:tcW w:w="612"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3046</w:t>
            </w:r>
          </w:p>
        </w:tc>
        <w:tc>
          <w:tcPr>
            <w:tcW w:w="484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Material bibliográfico</w:t>
            </w:r>
          </w:p>
        </w:tc>
        <w:tc>
          <w:tcPr>
            <w:tcW w:w="674" w:type="dxa"/>
            <w:vAlign w:val="center"/>
          </w:tcPr>
          <w:p w:rsidR="000207AC" w:rsidRPr="000207AC" w:rsidRDefault="000207AC" w:rsidP="001301F9">
            <w:pPr>
              <w:spacing w:after="0" w:line="240" w:lineRule="auto"/>
              <w:jc w:val="center"/>
              <w:rPr>
                <w:rFonts w:ascii="Times New Roman" w:eastAsia="Calibri" w:hAnsi="Times New Roman" w:cs="Times New Roman"/>
                <w:noProof w:val="0"/>
                <w:sz w:val="16"/>
                <w:szCs w:val="16"/>
              </w:rPr>
            </w:pPr>
            <w:r w:rsidRPr="000207AC">
              <w:rPr>
                <w:rFonts w:ascii="Times New Roman" w:eastAsia="Times New Roman" w:hAnsi="Times New Roman" w:cs="Times New Roman"/>
                <w:noProof w:val="0"/>
                <w:color w:val="000000"/>
                <w:sz w:val="16"/>
                <w:szCs w:val="16"/>
                <w:lang w:eastAsia="pt-BR"/>
              </w:rPr>
              <w:t>339030</w:t>
            </w:r>
          </w:p>
        </w:tc>
        <w:tc>
          <w:tcPr>
            <w:tcW w:w="1154"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46.00</w:t>
            </w:r>
          </w:p>
        </w:tc>
        <w:tc>
          <w:tcPr>
            <w:tcW w:w="969"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3.3.1.1.1.46</w:t>
            </w:r>
          </w:p>
        </w:tc>
        <w:tc>
          <w:tcPr>
            <w:tcW w:w="90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1.1.5.6.1.01</w:t>
            </w:r>
          </w:p>
        </w:tc>
      </w:tr>
      <w:tr w:rsidR="000207AC" w:rsidRPr="000207AC" w:rsidTr="000207AC">
        <w:trPr>
          <w:trHeight w:val="384"/>
        </w:trPr>
        <w:tc>
          <w:tcPr>
            <w:tcW w:w="612"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3049</w:t>
            </w:r>
          </w:p>
        </w:tc>
        <w:tc>
          <w:tcPr>
            <w:tcW w:w="484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Bilhetes de passagem</w:t>
            </w:r>
          </w:p>
        </w:tc>
        <w:tc>
          <w:tcPr>
            <w:tcW w:w="674" w:type="dxa"/>
            <w:vAlign w:val="center"/>
          </w:tcPr>
          <w:p w:rsidR="000207AC" w:rsidRPr="000207AC" w:rsidRDefault="000207AC" w:rsidP="001301F9">
            <w:pPr>
              <w:spacing w:after="0" w:line="240" w:lineRule="auto"/>
              <w:jc w:val="center"/>
              <w:rPr>
                <w:rFonts w:ascii="Times New Roman" w:eastAsia="Calibri" w:hAnsi="Times New Roman" w:cs="Times New Roman"/>
                <w:noProof w:val="0"/>
                <w:sz w:val="16"/>
                <w:szCs w:val="16"/>
              </w:rPr>
            </w:pPr>
            <w:r w:rsidRPr="000207AC">
              <w:rPr>
                <w:rFonts w:ascii="Times New Roman" w:eastAsia="Times New Roman" w:hAnsi="Times New Roman" w:cs="Times New Roman"/>
                <w:noProof w:val="0"/>
                <w:color w:val="000000"/>
                <w:sz w:val="16"/>
                <w:szCs w:val="16"/>
                <w:lang w:eastAsia="pt-BR"/>
              </w:rPr>
              <w:t>339030</w:t>
            </w:r>
          </w:p>
        </w:tc>
        <w:tc>
          <w:tcPr>
            <w:tcW w:w="1154"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49.00</w:t>
            </w:r>
          </w:p>
        </w:tc>
        <w:tc>
          <w:tcPr>
            <w:tcW w:w="969"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3.3.1.1.1.49</w:t>
            </w:r>
          </w:p>
        </w:tc>
        <w:tc>
          <w:tcPr>
            <w:tcW w:w="90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1.1.5.6.1.01</w:t>
            </w:r>
          </w:p>
        </w:tc>
      </w:tr>
      <w:tr w:rsidR="000207AC" w:rsidRPr="000207AC" w:rsidTr="000207AC">
        <w:trPr>
          <w:trHeight w:val="384"/>
        </w:trPr>
        <w:tc>
          <w:tcPr>
            <w:tcW w:w="612"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3050</w:t>
            </w:r>
          </w:p>
        </w:tc>
        <w:tc>
          <w:tcPr>
            <w:tcW w:w="484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Bandeiras, flamulas e insígnias</w:t>
            </w:r>
          </w:p>
        </w:tc>
        <w:tc>
          <w:tcPr>
            <w:tcW w:w="674" w:type="dxa"/>
            <w:vAlign w:val="center"/>
          </w:tcPr>
          <w:p w:rsidR="000207AC" w:rsidRPr="000207AC" w:rsidRDefault="000207AC" w:rsidP="001301F9">
            <w:pPr>
              <w:spacing w:after="0" w:line="240" w:lineRule="auto"/>
              <w:jc w:val="center"/>
              <w:rPr>
                <w:rFonts w:ascii="Times New Roman" w:eastAsia="Calibri" w:hAnsi="Times New Roman" w:cs="Times New Roman"/>
                <w:noProof w:val="0"/>
                <w:sz w:val="16"/>
                <w:szCs w:val="16"/>
              </w:rPr>
            </w:pPr>
            <w:r w:rsidRPr="000207AC">
              <w:rPr>
                <w:rFonts w:ascii="Times New Roman" w:eastAsia="Times New Roman" w:hAnsi="Times New Roman" w:cs="Times New Roman"/>
                <w:noProof w:val="0"/>
                <w:color w:val="000000"/>
                <w:sz w:val="16"/>
                <w:szCs w:val="16"/>
                <w:lang w:eastAsia="pt-BR"/>
              </w:rPr>
              <w:t>339030</w:t>
            </w:r>
          </w:p>
        </w:tc>
        <w:tc>
          <w:tcPr>
            <w:tcW w:w="1154"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50.00</w:t>
            </w:r>
          </w:p>
        </w:tc>
        <w:tc>
          <w:tcPr>
            <w:tcW w:w="969"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3.3.1.1.1.50</w:t>
            </w:r>
          </w:p>
        </w:tc>
        <w:tc>
          <w:tcPr>
            <w:tcW w:w="90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1.1.5.6.1.01</w:t>
            </w:r>
          </w:p>
        </w:tc>
      </w:tr>
      <w:tr w:rsidR="000207AC" w:rsidRPr="000207AC" w:rsidTr="000207AC">
        <w:trPr>
          <w:trHeight w:val="384"/>
        </w:trPr>
        <w:tc>
          <w:tcPr>
            <w:tcW w:w="612"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3051</w:t>
            </w:r>
          </w:p>
        </w:tc>
        <w:tc>
          <w:tcPr>
            <w:tcW w:w="484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Discotecas e filmotecas não imobilizável</w:t>
            </w:r>
          </w:p>
        </w:tc>
        <w:tc>
          <w:tcPr>
            <w:tcW w:w="674" w:type="dxa"/>
            <w:vAlign w:val="center"/>
          </w:tcPr>
          <w:p w:rsidR="000207AC" w:rsidRPr="000207AC" w:rsidRDefault="000207AC" w:rsidP="001301F9">
            <w:pPr>
              <w:spacing w:after="0" w:line="240" w:lineRule="auto"/>
              <w:jc w:val="center"/>
              <w:rPr>
                <w:rFonts w:ascii="Times New Roman" w:eastAsia="Calibri" w:hAnsi="Times New Roman" w:cs="Times New Roman"/>
                <w:noProof w:val="0"/>
                <w:sz w:val="16"/>
                <w:szCs w:val="16"/>
              </w:rPr>
            </w:pPr>
            <w:r w:rsidRPr="000207AC">
              <w:rPr>
                <w:rFonts w:ascii="Times New Roman" w:eastAsia="Times New Roman" w:hAnsi="Times New Roman" w:cs="Times New Roman"/>
                <w:noProof w:val="0"/>
                <w:color w:val="000000"/>
                <w:sz w:val="16"/>
                <w:szCs w:val="16"/>
                <w:lang w:eastAsia="pt-BR"/>
              </w:rPr>
              <w:t>339030</w:t>
            </w:r>
          </w:p>
        </w:tc>
        <w:tc>
          <w:tcPr>
            <w:tcW w:w="1154"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51.00</w:t>
            </w:r>
          </w:p>
        </w:tc>
        <w:tc>
          <w:tcPr>
            <w:tcW w:w="969"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3.3.1.1.1.51</w:t>
            </w:r>
          </w:p>
        </w:tc>
        <w:tc>
          <w:tcPr>
            <w:tcW w:w="90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1.1.5.6.1.01</w:t>
            </w:r>
          </w:p>
        </w:tc>
      </w:tr>
      <w:tr w:rsidR="000207AC" w:rsidRPr="000207AC" w:rsidTr="000207AC">
        <w:trPr>
          <w:trHeight w:val="384"/>
        </w:trPr>
        <w:tc>
          <w:tcPr>
            <w:tcW w:w="612"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3054</w:t>
            </w:r>
          </w:p>
        </w:tc>
        <w:tc>
          <w:tcPr>
            <w:tcW w:w="484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Material para manutenção e conservação de estradas e vias</w:t>
            </w:r>
          </w:p>
        </w:tc>
        <w:tc>
          <w:tcPr>
            <w:tcW w:w="674" w:type="dxa"/>
            <w:vAlign w:val="center"/>
          </w:tcPr>
          <w:p w:rsidR="000207AC" w:rsidRPr="000207AC" w:rsidRDefault="000207AC" w:rsidP="001301F9">
            <w:pPr>
              <w:spacing w:after="0" w:line="240" w:lineRule="auto"/>
              <w:jc w:val="center"/>
              <w:rPr>
                <w:rFonts w:ascii="Times New Roman" w:eastAsia="Calibri" w:hAnsi="Times New Roman" w:cs="Times New Roman"/>
                <w:noProof w:val="0"/>
                <w:sz w:val="16"/>
                <w:szCs w:val="16"/>
              </w:rPr>
            </w:pPr>
            <w:r w:rsidRPr="000207AC">
              <w:rPr>
                <w:rFonts w:ascii="Times New Roman" w:eastAsia="Times New Roman" w:hAnsi="Times New Roman" w:cs="Times New Roman"/>
                <w:noProof w:val="0"/>
                <w:color w:val="000000"/>
                <w:sz w:val="16"/>
                <w:szCs w:val="16"/>
                <w:lang w:eastAsia="pt-BR"/>
              </w:rPr>
              <w:t>339030</w:t>
            </w:r>
          </w:p>
        </w:tc>
        <w:tc>
          <w:tcPr>
            <w:tcW w:w="1154"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54.00</w:t>
            </w:r>
          </w:p>
        </w:tc>
        <w:tc>
          <w:tcPr>
            <w:tcW w:w="969"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3.3.1.1.1.54</w:t>
            </w:r>
          </w:p>
        </w:tc>
        <w:tc>
          <w:tcPr>
            <w:tcW w:w="90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1.1.5.6.1.01</w:t>
            </w:r>
          </w:p>
        </w:tc>
      </w:tr>
      <w:tr w:rsidR="000207AC" w:rsidRPr="000207AC" w:rsidTr="000207AC">
        <w:trPr>
          <w:trHeight w:val="384"/>
        </w:trPr>
        <w:tc>
          <w:tcPr>
            <w:tcW w:w="612"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3099</w:t>
            </w:r>
          </w:p>
        </w:tc>
        <w:tc>
          <w:tcPr>
            <w:tcW w:w="484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Outros materiais de consumo</w:t>
            </w:r>
          </w:p>
        </w:tc>
        <w:tc>
          <w:tcPr>
            <w:tcW w:w="674" w:type="dxa"/>
            <w:vAlign w:val="center"/>
          </w:tcPr>
          <w:p w:rsidR="000207AC" w:rsidRPr="000207AC" w:rsidRDefault="000207AC" w:rsidP="001301F9">
            <w:pPr>
              <w:spacing w:after="0" w:line="240" w:lineRule="auto"/>
              <w:jc w:val="center"/>
              <w:rPr>
                <w:rFonts w:ascii="Times New Roman" w:eastAsia="Calibri" w:hAnsi="Times New Roman" w:cs="Times New Roman"/>
                <w:noProof w:val="0"/>
                <w:sz w:val="16"/>
                <w:szCs w:val="16"/>
              </w:rPr>
            </w:pPr>
            <w:r w:rsidRPr="000207AC">
              <w:rPr>
                <w:rFonts w:ascii="Times New Roman" w:eastAsia="Times New Roman" w:hAnsi="Times New Roman" w:cs="Times New Roman"/>
                <w:noProof w:val="0"/>
                <w:color w:val="000000"/>
                <w:sz w:val="16"/>
                <w:szCs w:val="16"/>
                <w:lang w:eastAsia="pt-BR"/>
              </w:rPr>
              <w:t>339030</w:t>
            </w:r>
          </w:p>
        </w:tc>
        <w:tc>
          <w:tcPr>
            <w:tcW w:w="1154"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99.00</w:t>
            </w:r>
          </w:p>
        </w:tc>
        <w:tc>
          <w:tcPr>
            <w:tcW w:w="969"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3.3.1.1.1.99</w:t>
            </w:r>
          </w:p>
        </w:tc>
        <w:tc>
          <w:tcPr>
            <w:tcW w:w="900" w:type="dxa"/>
            <w:vAlign w:val="center"/>
          </w:tcPr>
          <w:p w:rsidR="000207AC" w:rsidRPr="000207AC" w:rsidRDefault="000207AC" w:rsidP="001301F9">
            <w:pPr>
              <w:spacing w:after="0" w:line="240" w:lineRule="auto"/>
              <w:jc w:val="center"/>
              <w:rPr>
                <w:rFonts w:ascii="Times New Roman" w:eastAsia="Times New Roman" w:hAnsi="Times New Roman" w:cs="Times New Roman"/>
                <w:noProof w:val="0"/>
                <w:color w:val="000000"/>
                <w:sz w:val="16"/>
                <w:szCs w:val="16"/>
                <w:lang w:eastAsia="pt-BR"/>
              </w:rPr>
            </w:pPr>
            <w:r w:rsidRPr="000207AC">
              <w:rPr>
                <w:rFonts w:ascii="Times New Roman" w:eastAsia="Times New Roman" w:hAnsi="Times New Roman" w:cs="Times New Roman"/>
                <w:noProof w:val="0"/>
                <w:color w:val="000000"/>
                <w:sz w:val="16"/>
                <w:szCs w:val="16"/>
                <w:lang w:eastAsia="pt-BR"/>
              </w:rPr>
              <w:t>1.1.5.6.1.01</w:t>
            </w:r>
          </w:p>
        </w:tc>
      </w:tr>
    </w:tbl>
    <w:p w:rsidR="000207AC" w:rsidRPr="000207AC" w:rsidRDefault="000207AC" w:rsidP="001301F9">
      <w:pPr>
        <w:spacing w:after="0" w:line="240" w:lineRule="auto"/>
        <w:rPr>
          <w:rFonts w:ascii="Calibri" w:eastAsia="Calibri" w:hAnsi="Calibri" w:cs="Times New Roman"/>
          <w:noProof w:val="0"/>
        </w:rPr>
      </w:pPr>
    </w:p>
    <w:p w:rsidR="000207AC" w:rsidRDefault="000207AC" w:rsidP="00876ECC">
      <w:pPr>
        <w:spacing w:after="0" w:line="240" w:lineRule="auto"/>
        <w:jc w:val="both"/>
        <w:rPr>
          <w:rFonts w:ascii="Calibri" w:eastAsia="Calibri" w:hAnsi="Calibri" w:cs="Times New Roman"/>
          <w:noProof w:val="0"/>
        </w:rPr>
      </w:pPr>
      <w:r w:rsidRPr="000207AC">
        <w:rPr>
          <w:rFonts w:ascii="Calibri" w:eastAsia="Calibri" w:hAnsi="Calibri" w:cs="Times New Roman"/>
          <w:noProof w:val="0"/>
        </w:rPr>
        <w:t xml:space="preserve">Após a classificação dos itens, deverá ser marcado o parâmetro no </w:t>
      </w:r>
      <w:r w:rsidR="001301F9">
        <w:rPr>
          <w:rFonts w:ascii="Calibri" w:eastAsia="Calibri" w:hAnsi="Calibri" w:cs="Times New Roman"/>
          <w:noProof w:val="0"/>
        </w:rPr>
        <w:t xml:space="preserve">sistema de </w:t>
      </w:r>
      <w:r w:rsidRPr="000207AC">
        <w:rPr>
          <w:rFonts w:ascii="Calibri" w:eastAsia="Calibri" w:hAnsi="Calibri" w:cs="Times New Roman"/>
          <w:noProof w:val="0"/>
        </w:rPr>
        <w:t>compras, onde não deixará que seja inserido item na solicitação, cujo desdobramento da despesa esteja diferente do cadastro no almoxarifado.</w:t>
      </w:r>
    </w:p>
    <w:p w:rsidR="00876ECC" w:rsidRDefault="00876ECC" w:rsidP="00876ECC">
      <w:pPr>
        <w:spacing w:after="0" w:line="240" w:lineRule="auto"/>
        <w:jc w:val="both"/>
        <w:rPr>
          <w:rFonts w:ascii="Calibri" w:eastAsia="Calibri" w:hAnsi="Calibri" w:cs="Times New Roman"/>
          <w:noProof w:val="0"/>
        </w:rPr>
      </w:pPr>
    </w:p>
    <w:p w:rsidR="00876ECC" w:rsidRPr="000207AC" w:rsidRDefault="00876ECC" w:rsidP="00876ECC">
      <w:pPr>
        <w:spacing w:after="0" w:line="240" w:lineRule="auto"/>
        <w:jc w:val="both"/>
        <w:rPr>
          <w:rFonts w:ascii="Calibri" w:eastAsia="Calibri" w:hAnsi="Calibri" w:cs="Times New Roman"/>
          <w:noProof w:val="0"/>
        </w:rPr>
      </w:pPr>
      <w:r>
        <w:rPr>
          <w:rFonts w:ascii="Calibri" w:eastAsia="Calibri" w:hAnsi="Calibri" w:cs="Times New Roman"/>
          <w:lang w:eastAsia="pt-BR"/>
        </w:rPr>
        <w:drawing>
          <wp:inline distT="0" distB="0" distL="0" distR="0">
            <wp:extent cx="6400800" cy="2950210"/>
            <wp:effectExtent l="0" t="0" r="0" b="254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2950210"/>
                    </a:xfrm>
                    <a:prstGeom prst="rect">
                      <a:avLst/>
                    </a:prstGeom>
                    <a:noFill/>
                    <a:ln>
                      <a:noFill/>
                    </a:ln>
                  </pic:spPr>
                </pic:pic>
              </a:graphicData>
            </a:graphic>
          </wp:inline>
        </w:drawing>
      </w:r>
    </w:p>
    <w:p w:rsidR="00876ECC" w:rsidRDefault="00876ECC" w:rsidP="00876ECC">
      <w:pPr>
        <w:spacing w:after="0" w:line="240" w:lineRule="auto"/>
        <w:jc w:val="both"/>
        <w:rPr>
          <w:rFonts w:ascii="Calibri" w:eastAsia="Calibri" w:hAnsi="Calibri" w:cs="Times New Roman"/>
          <w:noProof w:val="0"/>
        </w:rPr>
      </w:pPr>
    </w:p>
    <w:p w:rsidR="000207AC" w:rsidRPr="000207AC" w:rsidRDefault="000207AC" w:rsidP="00876ECC">
      <w:pPr>
        <w:spacing w:after="0" w:line="240" w:lineRule="auto"/>
        <w:ind w:firstLine="1701"/>
        <w:jc w:val="both"/>
        <w:rPr>
          <w:rFonts w:ascii="Calibri" w:eastAsia="Calibri" w:hAnsi="Calibri" w:cs="Times New Roman"/>
          <w:noProof w:val="0"/>
        </w:rPr>
      </w:pPr>
      <w:r w:rsidRPr="000207AC">
        <w:rPr>
          <w:rFonts w:ascii="Calibri" w:eastAsia="Calibri" w:hAnsi="Calibri" w:cs="Times New Roman"/>
          <w:noProof w:val="0"/>
        </w:rPr>
        <w:t>Todo mês o almoxarifado deverá disponibilizar a contabilidade os relatórios conforme abaixo:</w:t>
      </w:r>
    </w:p>
    <w:p w:rsidR="000207AC" w:rsidRPr="000207AC" w:rsidRDefault="000207AC" w:rsidP="001301F9">
      <w:pPr>
        <w:spacing w:after="0" w:line="240" w:lineRule="auto"/>
        <w:ind w:firstLine="1701"/>
        <w:jc w:val="both"/>
        <w:rPr>
          <w:rFonts w:ascii="Calibri" w:eastAsia="Calibri" w:hAnsi="Calibri" w:cs="Times New Roman"/>
          <w:noProof w:val="0"/>
        </w:rPr>
      </w:pPr>
      <w:r w:rsidRPr="000207AC">
        <w:rPr>
          <w:rFonts w:ascii="Calibri" w:eastAsia="Calibri" w:hAnsi="Calibri" w:cs="Times New Roman"/>
          <w:noProof w:val="0"/>
        </w:rPr>
        <w:t>Para cumprir o PCASP, os relatórios a serem emitidos mensalmente e no final do exercício deverão ser os indicados abaixo.</w:t>
      </w:r>
    </w:p>
    <w:p w:rsidR="000207AC" w:rsidRPr="000207AC" w:rsidRDefault="000207AC" w:rsidP="001301F9">
      <w:pPr>
        <w:spacing w:after="0" w:line="240" w:lineRule="auto"/>
        <w:ind w:firstLine="1701"/>
        <w:jc w:val="both"/>
        <w:rPr>
          <w:rFonts w:ascii="Calibri" w:eastAsia="Calibri" w:hAnsi="Calibri" w:cs="Times New Roman"/>
          <w:noProof w:val="0"/>
        </w:rPr>
      </w:pPr>
      <w:r w:rsidRPr="000207AC">
        <w:rPr>
          <w:rFonts w:ascii="Calibri" w:eastAsia="Calibri" w:hAnsi="Calibri" w:cs="Times New Roman"/>
          <w:noProof w:val="0"/>
        </w:rPr>
        <w:t xml:space="preserve">Estes relatórios darão subsídio para que a contabilidade </w:t>
      </w:r>
      <w:r w:rsidR="00876ECC">
        <w:rPr>
          <w:rFonts w:ascii="Calibri" w:eastAsia="Calibri" w:hAnsi="Calibri" w:cs="Times New Roman"/>
          <w:noProof w:val="0"/>
        </w:rPr>
        <w:t>confira alguma diferença ocorrida na geração da INTEGRAÇÃO, do</w:t>
      </w:r>
      <w:r w:rsidRPr="000207AC">
        <w:rPr>
          <w:rFonts w:ascii="Calibri" w:eastAsia="Calibri" w:hAnsi="Calibri" w:cs="Times New Roman"/>
          <w:noProof w:val="0"/>
        </w:rPr>
        <w:t xml:space="preserve"> fechamento do almoxarifado mensalmente e no balanço geral.</w:t>
      </w:r>
    </w:p>
    <w:p w:rsidR="000207AC" w:rsidRPr="000207AC" w:rsidRDefault="000207AC" w:rsidP="001301F9">
      <w:pPr>
        <w:spacing w:after="0" w:line="240" w:lineRule="auto"/>
        <w:jc w:val="both"/>
        <w:rPr>
          <w:rFonts w:ascii="Calibri" w:eastAsia="Calibri" w:hAnsi="Calibri" w:cs="Times New Roman"/>
          <w:noProof w:val="0"/>
        </w:rPr>
      </w:pPr>
    </w:p>
    <w:tbl>
      <w:tblPr>
        <w:tblStyle w:val="Tabelacomgrade"/>
        <w:tblW w:w="0" w:type="auto"/>
        <w:tblLook w:val="04A0" w:firstRow="1" w:lastRow="0" w:firstColumn="1" w:lastColumn="0" w:noHBand="0" w:noVBand="1"/>
      </w:tblPr>
      <w:tblGrid>
        <w:gridCol w:w="2689"/>
        <w:gridCol w:w="6543"/>
      </w:tblGrid>
      <w:tr w:rsidR="000207AC" w:rsidRPr="000207AC" w:rsidTr="000207AC">
        <w:tc>
          <w:tcPr>
            <w:tcW w:w="9232" w:type="dxa"/>
            <w:gridSpan w:val="2"/>
          </w:tcPr>
          <w:p w:rsidR="000207AC" w:rsidRPr="000207AC" w:rsidRDefault="000207AC" w:rsidP="001301F9">
            <w:pPr>
              <w:jc w:val="center"/>
              <w:rPr>
                <w:rFonts w:ascii="Calibri" w:eastAsia="Calibri" w:hAnsi="Calibri" w:cs="Times New Roman"/>
                <w:noProof w:val="0"/>
              </w:rPr>
            </w:pPr>
            <w:r w:rsidRPr="000207AC">
              <w:rPr>
                <w:rFonts w:ascii="Calibri" w:eastAsia="Calibri" w:hAnsi="Calibri" w:cs="Times New Roman"/>
                <w:noProof w:val="0"/>
              </w:rPr>
              <w:t>RELATÓRIOS DO ALMOXARIFADO</w:t>
            </w:r>
          </w:p>
        </w:tc>
      </w:tr>
      <w:tr w:rsidR="000207AC" w:rsidRPr="000207AC" w:rsidTr="00876ECC">
        <w:tc>
          <w:tcPr>
            <w:tcW w:w="2689" w:type="dxa"/>
          </w:tcPr>
          <w:p w:rsidR="000207AC" w:rsidRPr="000207AC" w:rsidRDefault="000207AC" w:rsidP="00876ECC">
            <w:pPr>
              <w:contextualSpacing/>
              <w:rPr>
                <w:rFonts w:ascii="Calibri" w:eastAsia="Calibri" w:hAnsi="Calibri" w:cs="Times New Roman"/>
                <w:noProof w:val="0"/>
              </w:rPr>
            </w:pPr>
            <w:r w:rsidRPr="000207AC">
              <w:rPr>
                <w:rFonts w:ascii="Calibri" w:eastAsia="Calibri" w:hAnsi="Calibri" w:cs="Times New Roman"/>
                <w:noProof w:val="0"/>
              </w:rPr>
              <w:t>Movimentação/Relatório de Movimentação por classificação</w:t>
            </w:r>
          </w:p>
        </w:tc>
        <w:tc>
          <w:tcPr>
            <w:tcW w:w="6543" w:type="dxa"/>
          </w:tcPr>
          <w:p w:rsidR="000207AC" w:rsidRPr="000207AC" w:rsidRDefault="000207AC" w:rsidP="001301F9">
            <w:pPr>
              <w:jc w:val="both"/>
              <w:rPr>
                <w:rFonts w:ascii="Calibri" w:eastAsia="Calibri" w:hAnsi="Calibri" w:cs="Times New Roman"/>
                <w:noProof w:val="0"/>
              </w:rPr>
            </w:pPr>
            <w:r w:rsidRPr="000207AC">
              <w:rPr>
                <w:rFonts w:ascii="Calibri" w:eastAsia="Calibri" w:hAnsi="Calibri" w:cs="Times New Roman"/>
                <w:noProof w:val="0"/>
              </w:rPr>
              <w:t>Este relatório será utilizado pela contabilidade para efetuar as saídas de almoxarifado – VPD. Utilizar a planilha acima para verificar as contas a serem utilizadas conforme a classificação dos itens.</w:t>
            </w:r>
          </w:p>
        </w:tc>
      </w:tr>
      <w:tr w:rsidR="000207AC" w:rsidRPr="000207AC" w:rsidTr="00876ECC">
        <w:tc>
          <w:tcPr>
            <w:tcW w:w="2689" w:type="dxa"/>
          </w:tcPr>
          <w:p w:rsidR="000207AC" w:rsidRPr="000207AC" w:rsidRDefault="000207AC" w:rsidP="001301F9">
            <w:pPr>
              <w:numPr>
                <w:ilvl w:val="0"/>
                <w:numId w:val="2"/>
              </w:numPr>
              <w:ind w:left="34"/>
              <w:contextualSpacing/>
              <w:rPr>
                <w:rFonts w:ascii="Calibri" w:eastAsia="Calibri" w:hAnsi="Calibri" w:cs="Times New Roman"/>
                <w:noProof w:val="0"/>
              </w:rPr>
            </w:pPr>
            <w:r w:rsidRPr="000207AC">
              <w:rPr>
                <w:rFonts w:ascii="Calibri" w:eastAsia="Calibri" w:hAnsi="Calibri" w:cs="Times New Roman"/>
                <w:noProof w:val="0"/>
              </w:rPr>
              <w:t>Balancete/Posição de Estoque por classificação e conta contábil.</w:t>
            </w:r>
          </w:p>
        </w:tc>
        <w:tc>
          <w:tcPr>
            <w:tcW w:w="6543" w:type="dxa"/>
          </w:tcPr>
          <w:p w:rsidR="000207AC" w:rsidRPr="000207AC" w:rsidRDefault="000207AC" w:rsidP="001301F9">
            <w:pPr>
              <w:jc w:val="both"/>
              <w:rPr>
                <w:rFonts w:ascii="Calibri" w:eastAsia="Calibri" w:hAnsi="Calibri" w:cs="Times New Roman"/>
                <w:noProof w:val="0"/>
              </w:rPr>
            </w:pPr>
            <w:r w:rsidRPr="000207AC">
              <w:rPr>
                <w:rFonts w:ascii="Calibri" w:eastAsia="Calibri" w:hAnsi="Calibri" w:cs="Times New Roman"/>
                <w:noProof w:val="0"/>
              </w:rPr>
              <w:t>Este relatório será utilizado pela contabilidade para conferência do saldo contábil do balancete de verificação, marcando a opção conta contábil, nas contas do grupo 1.1.5.6.1 – Estoques.</w:t>
            </w:r>
          </w:p>
          <w:p w:rsidR="000207AC" w:rsidRPr="000207AC" w:rsidRDefault="000207AC" w:rsidP="001301F9">
            <w:pPr>
              <w:jc w:val="both"/>
              <w:rPr>
                <w:rFonts w:ascii="Calibri" w:eastAsia="Calibri" w:hAnsi="Calibri" w:cs="Times New Roman"/>
                <w:noProof w:val="0"/>
              </w:rPr>
            </w:pPr>
            <w:r w:rsidRPr="000207AC">
              <w:rPr>
                <w:rFonts w:ascii="Calibri" w:eastAsia="Calibri" w:hAnsi="Calibri" w:cs="Times New Roman"/>
                <w:noProof w:val="0"/>
              </w:rPr>
              <w:t>(este anexo substituirá o TC-10)</w:t>
            </w:r>
          </w:p>
        </w:tc>
      </w:tr>
    </w:tbl>
    <w:p w:rsidR="000207AC" w:rsidRPr="000207AC" w:rsidRDefault="000207AC" w:rsidP="001301F9">
      <w:pPr>
        <w:spacing w:after="0" w:line="240" w:lineRule="auto"/>
        <w:jc w:val="both"/>
        <w:rPr>
          <w:rFonts w:ascii="Calibri" w:eastAsia="Calibri" w:hAnsi="Calibri" w:cs="Times New Roman"/>
          <w:noProof w:val="0"/>
        </w:rPr>
      </w:pPr>
    </w:p>
    <w:p w:rsidR="00E943C1" w:rsidRPr="00BB1198" w:rsidRDefault="00E943C1" w:rsidP="00D4304C">
      <w:pPr>
        <w:pStyle w:val="PargrafodaLista"/>
        <w:numPr>
          <w:ilvl w:val="0"/>
          <w:numId w:val="4"/>
        </w:numPr>
        <w:spacing w:after="0" w:line="480" w:lineRule="auto"/>
        <w:ind w:left="0" w:firstLine="0"/>
        <w:jc w:val="both"/>
        <w:rPr>
          <w:rFonts w:ascii="Calibri" w:eastAsia="Calibri" w:hAnsi="Calibri" w:cs="Times New Roman"/>
          <w:b/>
          <w:sz w:val="36"/>
          <w:szCs w:val="36"/>
          <w:lang w:eastAsia="pt-BR"/>
        </w:rPr>
      </w:pPr>
      <w:r w:rsidRPr="00BB1198">
        <w:rPr>
          <w:rFonts w:ascii="Calibri" w:eastAsia="Calibri" w:hAnsi="Calibri" w:cs="Times New Roman"/>
          <w:b/>
          <w:sz w:val="36"/>
          <w:szCs w:val="36"/>
          <w:lang w:eastAsia="pt-BR"/>
        </w:rPr>
        <w:lastRenderedPageBreak/>
        <w:t>ORGONAGRAMA DE ROTINAS DO ALMOXARIFADO.</w:t>
      </w:r>
    </w:p>
    <w:p w:rsidR="00E943C1" w:rsidRPr="00BB1198" w:rsidRDefault="00BB1198" w:rsidP="00D4304C">
      <w:pPr>
        <w:pStyle w:val="PargrafodaLista"/>
        <w:numPr>
          <w:ilvl w:val="1"/>
          <w:numId w:val="4"/>
        </w:numPr>
        <w:spacing w:after="0"/>
        <w:ind w:left="0" w:right="441" w:firstLine="0"/>
        <w:jc w:val="both"/>
        <w:rPr>
          <w:b/>
          <w:sz w:val="28"/>
          <w:szCs w:val="28"/>
        </w:rPr>
      </w:pPr>
      <w:r w:rsidRPr="00BB1198">
        <w:rPr>
          <w:b/>
          <w:sz w:val="28"/>
          <w:szCs w:val="28"/>
        </w:rPr>
        <w:t xml:space="preserve">– </w:t>
      </w:r>
      <w:r w:rsidR="00EB59F7">
        <w:rPr>
          <w:b/>
          <w:sz w:val="28"/>
          <w:szCs w:val="28"/>
        </w:rPr>
        <w:t>REQUISIÇÃO DE NAD</w:t>
      </w:r>
      <w:r w:rsidR="00D4304C">
        <w:rPr>
          <w:b/>
          <w:sz w:val="28"/>
          <w:szCs w:val="28"/>
        </w:rPr>
        <w:t xml:space="preserve"> – </w:t>
      </w:r>
      <w:r w:rsidR="00EB59F7">
        <w:rPr>
          <w:b/>
          <w:sz w:val="28"/>
          <w:szCs w:val="28"/>
        </w:rPr>
        <w:t xml:space="preserve">Requisição de Mercadoria empenhada ao fornecedor – As secretarias solicitarão a entrega de mercadorias empenhadas, no sistema de Compras e Licitações, onde o sistema efetuará o controle de saldo de empenho, conforme </w:t>
      </w:r>
      <w:r w:rsidR="00D4304C">
        <w:rPr>
          <w:b/>
          <w:sz w:val="28"/>
          <w:szCs w:val="28"/>
        </w:rPr>
        <w:t>opção abaixo:</w:t>
      </w:r>
    </w:p>
    <w:p w:rsidR="00BB1198" w:rsidRDefault="00EB59F7" w:rsidP="00BB1198">
      <w:pPr>
        <w:spacing w:after="0"/>
        <w:ind w:right="441"/>
        <w:rPr>
          <w:b/>
          <w:sz w:val="28"/>
          <w:szCs w:val="28"/>
        </w:rPr>
      </w:pPr>
      <w:r>
        <w:rPr>
          <w:lang w:eastAsia="pt-BR"/>
        </w:rPr>
        <w:drawing>
          <wp:inline distT="0" distB="0" distL="0" distR="0" wp14:anchorId="6235F475" wp14:editId="586E4818">
            <wp:extent cx="6400800" cy="22891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00800" cy="2289175"/>
                    </a:xfrm>
                    <a:prstGeom prst="rect">
                      <a:avLst/>
                    </a:prstGeom>
                  </pic:spPr>
                </pic:pic>
              </a:graphicData>
            </a:graphic>
          </wp:inline>
        </w:drawing>
      </w:r>
    </w:p>
    <w:p w:rsidR="00C32C9D" w:rsidRDefault="00C32C9D" w:rsidP="00BB1198">
      <w:pPr>
        <w:spacing w:after="0"/>
        <w:ind w:right="441"/>
        <w:rPr>
          <w:b/>
          <w:sz w:val="28"/>
          <w:szCs w:val="28"/>
        </w:rPr>
      </w:pPr>
    </w:p>
    <w:p w:rsidR="00C32C9D" w:rsidRDefault="00C32C9D" w:rsidP="00C32C9D">
      <w:pPr>
        <w:spacing w:after="0"/>
        <w:ind w:right="441"/>
        <w:jc w:val="both"/>
        <w:rPr>
          <w:b/>
          <w:sz w:val="28"/>
          <w:szCs w:val="28"/>
        </w:rPr>
      </w:pPr>
      <w:r>
        <w:rPr>
          <w:b/>
          <w:sz w:val="28"/>
          <w:szCs w:val="28"/>
        </w:rPr>
        <w:t>2.2 – ENTRADAS NO ESTOQUE – Entradas de Mercadorias no Almoxarifado – O responsável do almoxarifado efetuara a entrada de estoque, conforme iamagem abaixo:</w:t>
      </w:r>
    </w:p>
    <w:p w:rsidR="00EB59F7" w:rsidRDefault="00C32C9D" w:rsidP="00BB1198">
      <w:pPr>
        <w:spacing w:after="0"/>
        <w:ind w:right="441"/>
        <w:rPr>
          <w:b/>
          <w:sz w:val="28"/>
          <w:szCs w:val="28"/>
        </w:rPr>
      </w:pPr>
      <w:r>
        <w:rPr>
          <w:lang w:eastAsia="pt-BR"/>
        </w:rPr>
        <w:drawing>
          <wp:inline distT="0" distB="0" distL="0" distR="0" wp14:anchorId="5AD4AD60" wp14:editId="7616DCFC">
            <wp:extent cx="6400729" cy="4595799"/>
            <wp:effectExtent l="0" t="0" r="63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19933" cy="4609587"/>
                    </a:xfrm>
                    <a:prstGeom prst="rect">
                      <a:avLst/>
                    </a:prstGeom>
                  </pic:spPr>
                </pic:pic>
              </a:graphicData>
            </a:graphic>
          </wp:inline>
        </w:drawing>
      </w:r>
    </w:p>
    <w:p w:rsidR="00C32C9D" w:rsidRDefault="00C32C9D" w:rsidP="00BB1198">
      <w:pPr>
        <w:spacing w:after="0"/>
        <w:ind w:right="441"/>
        <w:rPr>
          <w:b/>
          <w:sz w:val="28"/>
          <w:szCs w:val="28"/>
        </w:rPr>
      </w:pPr>
    </w:p>
    <w:p w:rsidR="00C32C9D" w:rsidRDefault="00C32C9D" w:rsidP="00F80E14">
      <w:pPr>
        <w:spacing w:after="0"/>
        <w:ind w:right="441"/>
        <w:jc w:val="both"/>
        <w:rPr>
          <w:b/>
          <w:sz w:val="28"/>
          <w:szCs w:val="28"/>
        </w:rPr>
      </w:pPr>
      <w:r>
        <w:rPr>
          <w:b/>
          <w:sz w:val="28"/>
          <w:szCs w:val="28"/>
        </w:rPr>
        <w:lastRenderedPageBreak/>
        <w:t>2.3</w:t>
      </w:r>
      <w:r w:rsidR="00EB59F7">
        <w:rPr>
          <w:b/>
          <w:sz w:val="28"/>
          <w:szCs w:val="28"/>
        </w:rPr>
        <w:t xml:space="preserve"> – REQUISIÇÃO </w:t>
      </w:r>
      <w:r w:rsidR="00F80E14">
        <w:rPr>
          <w:b/>
          <w:sz w:val="28"/>
          <w:szCs w:val="28"/>
        </w:rPr>
        <w:t>–</w:t>
      </w:r>
      <w:r w:rsidR="00EB59F7">
        <w:rPr>
          <w:b/>
          <w:sz w:val="28"/>
          <w:szCs w:val="28"/>
        </w:rPr>
        <w:t xml:space="preserve"> </w:t>
      </w:r>
      <w:r w:rsidR="00F80E14">
        <w:rPr>
          <w:b/>
          <w:sz w:val="28"/>
          <w:szCs w:val="28"/>
        </w:rPr>
        <w:t xml:space="preserve">Requisição de Saíde para Consumo – Os centros de custos de consumo, vinculados as unidades orçamentários, efetuarão as requisições de mercadorias ao almoxarifado, </w:t>
      </w:r>
      <w:r>
        <w:rPr>
          <w:b/>
          <w:sz w:val="28"/>
          <w:szCs w:val="28"/>
        </w:rPr>
        <w:t>para posterior saída de estoque.</w:t>
      </w:r>
    </w:p>
    <w:p w:rsidR="00EB59F7" w:rsidRDefault="00C32C9D" w:rsidP="00F80E14">
      <w:pPr>
        <w:spacing w:after="0"/>
        <w:ind w:right="441"/>
        <w:jc w:val="both"/>
        <w:rPr>
          <w:b/>
          <w:sz w:val="28"/>
          <w:szCs w:val="28"/>
        </w:rPr>
      </w:pPr>
      <w:r>
        <w:rPr>
          <w:lang w:eastAsia="pt-BR"/>
        </w:rPr>
        <w:drawing>
          <wp:inline distT="0" distB="0" distL="0" distR="0" wp14:anchorId="1E3B916C" wp14:editId="12B578DE">
            <wp:extent cx="6400800" cy="414337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4143375"/>
                    </a:xfrm>
                    <a:prstGeom prst="rect">
                      <a:avLst/>
                    </a:prstGeom>
                  </pic:spPr>
                </pic:pic>
              </a:graphicData>
            </a:graphic>
          </wp:inline>
        </w:drawing>
      </w:r>
    </w:p>
    <w:p w:rsidR="00C32C9D" w:rsidRDefault="00C32C9D" w:rsidP="00F80E14">
      <w:pPr>
        <w:spacing w:after="0"/>
        <w:ind w:right="441"/>
        <w:jc w:val="both"/>
        <w:rPr>
          <w:b/>
          <w:sz w:val="28"/>
          <w:szCs w:val="28"/>
        </w:rPr>
      </w:pPr>
    </w:p>
    <w:p w:rsidR="00C32C9D" w:rsidRDefault="00C32C9D" w:rsidP="00C32C9D">
      <w:pPr>
        <w:spacing w:after="0"/>
        <w:ind w:right="441"/>
        <w:jc w:val="both"/>
        <w:rPr>
          <w:b/>
          <w:sz w:val="28"/>
          <w:szCs w:val="28"/>
        </w:rPr>
      </w:pPr>
      <w:r>
        <w:rPr>
          <w:b/>
          <w:sz w:val="28"/>
          <w:szCs w:val="28"/>
        </w:rPr>
        <w:t>2.</w:t>
      </w:r>
      <w:r>
        <w:rPr>
          <w:b/>
          <w:sz w:val="28"/>
          <w:szCs w:val="28"/>
        </w:rPr>
        <w:t>4</w:t>
      </w:r>
      <w:r>
        <w:rPr>
          <w:b/>
          <w:sz w:val="28"/>
          <w:szCs w:val="28"/>
        </w:rPr>
        <w:t xml:space="preserve"> – </w:t>
      </w:r>
      <w:r>
        <w:rPr>
          <w:b/>
          <w:sz w:val="28"/>
          <w:szCs w:val="28"/>
        </w:rPr>
        <w:t>SAIDA DE ESTOQUE</w:t>
      </w:r>
      <w:r>
        <w:rPr>
          <w:b/>
          <w:sz w:val="28"/>
          <w:szCs w:val="28"/>
        </w:rPr>
        <w:t xml:space="preserve"> – </w:t>
      </w:r>
      <w:r>
        <w:rPr>
          <w:b/>
          <w:sz w:val="28"/>
          <w:szCs w:val="28"/>
        </w:rPr>
        <w:t>Saida de Almorifado que será lançada por ocasião da saida da mercadoria, que poderá ser carregada da requisição ou não.</w:t>
      </w:r>
    </w:p>
    <w:p w:rsidR="00C32C9D" w:rsidRDefault="00C32C9D" w:rsidP="00C32C9D">
      <w:pPr>
        <w:spacing w:after="0"/>
        <w:ind w:right="441"/>
        <w:jc w:val="both"/>
        <w:rPr>
          <w:b/>
          <w:sz w:val="28"/>
          <w:szCs w:val="28"/>
        </w:rPr>
      </w:pPr>
      <w:r>
        <w:rPr>
          <w:lang w:eastAsia="pt-BR"/>
        </w:rPr>
        <w:drawing>
          <wp:inline distT="0" distB="0" distL="0" distR="0" wp14:anchorId="0F56FB70" wp14:editId="6E13A84E">
            <wp:extent cx="6400800" cy="3951798"/>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5512" cy="3954707"/>
                    </a:xfrm>
                    <a:prstGeom prst="rect">
                      <a:avLst/>
                    </a:prstGeom>
                  </pic:spPr>
                </pic:pic>
              </a:graphicData>
            </a:graphic>
          </wp:inline>
        </w:drawing>
      </w:r>
    </w:p>
    <w:p w:rsidR="005E5802" w:rsidRDefault="005E5802" w:rsidP="00C32C9D">
      <w:pPr>
        <w:spacing w:after="0"/>
        <w:ind w:right="441"/>
        <w:jc w:val="both"/>
        <w:rPr>
          <w:b/>
          <w:sz w:val="28"/>
          <w:szCs w:val="28"/>
        </w:rPr>
      </w:pPr>
      <w:r>
        <w:rPr>
          <w:b/>
          <w:sz w:val="28"/>
          <w:szCs w:val="28"/>
        </w:rPr>
        <w:lastRenderedPageBreak/>
        <w:t>2.5 – TRANSFERÊNCIAS – Transferências de mercadorias entre almoxarifados.</w:t>
      </w:r>
    </w:p>
    <w:p w:rsidR="005E5802" w:rsidRDefault="005E5802" w:rsidP="00C32C9D">
      <w:pPr>
        <w:spacing w:after="0"/>
        <w:ind w:right="441"/>
        <w:jc w:val="both"/>
        <w:rPr>
          <w:b/>
          <w:sz w:val="28"/>
          <w:szCs w:val="28"/>
        </w:rPr>
      </w:pPr>
      <w:r>
        <w:rPr>
          <w:lang w:eastAsia="pt-BR"/>
        </w:rPr>
        <w:drawing>
          <wp:inline distT="0" distB="0" distL="0" distR="0" wp14:anchorId="40D24CB1" wp14:editId="147D68AD">
            <wp:extent cx="6400800" cy="4875530"/>
            <wp:effectExtent l="0" t="0" r="0" b="127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4875530"/>
                    </a:xfrm>
                    <a:prstGeom prst="rect">
                      <a:avLst/>
                    </a:prstGeom>
                  </pic:spPr>
                </pic:pic>
              </a:graphicData>
            </a:graphic>
          </wp:inline>
        </w:drawing>
      </w:r>
    </w:p>
    <w:p w:rsidR="005E5802" w:rsidRDefault="005E5802" w:rsidP="00C32C9D">
      <w:pPr>
        <w:spacing w:after="0"/>
        <w:ind w:right="441"/>
        <w:jc w:val="both"/>
        <w:rPr>
          <w:b/>
          <w:sz w:val="28"/>
          <w:szCs w:val="28"/>
        </w:rPr>
      </w:pPr>
    </w:p>
    <w:p w:rsidR="005E5802" w:rsidRDefault="005E5802" w:rsidP="00C32C9D">
      <w:pPr>
        <w:spacing w:after="0"/>
        <w:ind w:right="441"/>
        <w:jc w:val="both"/>
        <w:rPr>
          <w:b/>
          <w:sz w:val="28"/>
          <w:szCs w:val="28"/>
        </w:rPr>
      </w:pPr>
      <w:r>
        <w:rPr>
          <w:b/>
          <w:sz w:val="28"/>
          <w:szCs w:val="28"/>
        </w:rPr>
        <w:t>2.6 – REQUISIÇÕES ABERTAS – O almoxarifado verificará as requisições efetuadas eletronicamente pelos centros de custo, para efetuar a saída e posterior entrega das mercadorias.</w:t>
      </w:r>
    </w:p>
    <w:p w:rsidR="005E5802" w:rsidRDefault="005E5802" w:rsidP="00C32C9D">
      <w:pPr>
        <w:spacing w:after="0"/>
        <w:ind w:right="441"/>
        <w:jc w:val="both"/>
        <w:rPr>
          <w:b/>
          <w:sz w:val="28"/>
          <w:szCs w:val="28"/>
        </w:rPr>
      </w:pPr>
      <w:r>
        <w:rPr>
          <w:lang w:eastAsia="pt-BR"/>
        </w:rPr>
        <w:drawing>
          <wp:inline distT="0" distB="0" distL="0" distR="0" wp14:anchorId="73AA986D" wp14:editId="7EB6F4EB">
            <wp:extent cx="6400800" cy="3264535"/>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00800" cy="3264535"/>
                    </a:xfrm>
                    <a:prstGeom prst="rect">
                      <a:avLst/>
                    </a:prstGeom>
                  </pic:spPr>
                </pic:pic>
              </a:graphicData>
            </a:graphic>
          </wp:inline>
        </w:drawing>
      </w:r>
    </w:p>
    <w:p w:rsidR="005E5802" w:rsidRDefault="005E5802" w:rsidP="00C32C9D">
      <w:pPr>
        <w:spacing w:after="0"/>
        <w:ind w:right="441"/>
        <w:jc w:val="both"/>
        <w:rPr>
          <w:b/>
          <w:sz w:val="28"/>
          <w:szCs w:val="28"/>
        </w:rPr>
      </w:pPr>
    </w:p>
    <w:p w:rsidR="003304BC" w:rsidRDefault="005E5802" w:rsidP="00C32C9D">
      <w:pPr>
        <w:spacing w:after="0"/>
        <w:ind w:right="441"/>
        <w:jc w:val="both"/>
        <w:rPr>
          <w:b/>
          <w:sz w:val="28"/>
          <w:szCs w:val="28"/>
        </w:rPr>
      </w:pPr>
      <w:r>
        <w:rPr>
          <w:b/>
          <w:sz w:val="28"/>
          <w:szCs w:val="28"/>
        </w:rPr>
        <w:lastRenderedPageBreak/>
        <w:t xml:space="preserve">2.7 </w:t>
      </w:r>
      <w:r w:rsidR="003304BC">
        <w:rPr>
          <w:b/>
          <w:sz w:val="28"/>
          <w:szCs w:val="28"/>
        </w:rPr>
        <w:t>–</w:t>
      </w:r>
      <w:r>
        <w:rPr>
          <w:b/>
          <w:sz w:val="28"/>
          <w:szCs w:val="28"/>
        </w:rPr>
        <w:t xml:space="preserve"> </w:t>
      </w:r>
      <w:r w:rsidR="003304BC">
        <w:rPr>
          <w:b/>
          <w:sz w:val="28"/>
          <w:szCs w:val="28"/>
        </w:rPr>
        <w:t xml:space="preserve">CONTABILIZAÇÃO MENSAL – Será efetuada a contabilização mensal da integração contábil, da saídas, transferências e demais baixas de mercadoria e doações. </w:t>
      </w:r>
      <w:bookmarkStart w:id="0" w:name="_GoBack"/>
      <w:bookmarkEnd w:id="0"/>
    </w:p>
    <w:p w:rsidR="003304BC" w:rsidRPr="00BB1198" w:rsidRDefault="003304BC" w:rsidP="00C32C9D">
      <w:pPr>
        <w:spacing w:after="0"/>
        <w:ind w:right="441"/>
        <w:jc w:val="both"/>
        <w:rPr>
          <w:b/>
          <w:sz w:val="28"/>
          <w:szCs w:val="28"/>
        </w:rPr>
      </w:pPr>
      <w:r>
        <w:rPr>
          <w:lang w:eastAsia="pt-BR"/>
        </w:rPr>
        <w:drawing>
          <wp:inline distT="0" distB="0" distL="0" distR="0" wp14:anchorId="77947ED9" wp14:editId="18AF6945">
            <wp:extent cx="6400800" cy="473329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0800" cy="4733290"/>
                    </a:xfrm>
                    <a:prstGeom prst="rect">
                      <a:avLst/>
                    </a:prstGeom>
                  </pic:spPr>
                </pic:pic>
              </a:graphicData>
            </a:graphic>
          </wp:inline>
        </w:drawing>
      </w:r>
    </w:p>
    <w:sectPr w:rsidR="003304BC" w:rsidRPr="00BB1198" w:rsidSect="00BC4220">
      <w:pgSz w:w="11900" w:h="16820"/>
      <w:pgMar w:top="1263" w:right="460" w:bottom="280" w:left="136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AAF" w:rsidRDefault="00661AAF" w:rsidP="00E84D32">
      <w:pPr>
        <w:spacing w:after="0" w:line="240" w:lineRule="auto"/>
      </w:pPr>
      <w:r>
        <w:separator/>
      </w:r>
    </w:p>
  </w:endnote>
  <w:endnote w:type="continuationSeparator" w:id="0">
    <w:p w:rsidR="00661AAF" w:rsidRDefault="00661AAF" w:rsidP="00E84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AAF" w:rsidRDefault="00661AAF" w:rsidP="00E84D32">
      <w:pPr>
        <w:spacing w:after="0" w:line="240" w:lineRule="auto"/>
      </w:pPr>
      <w:r>
        <w:separator/>
      </w:r>
    </w:p>
  </w:footnote>
  <w:footnote w:type="continuationSeparator" w:id="0">
    <w:p w:rsidR="00661AAF" w:rsidRDefault="00661AAF" w:rsidP="00E84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C98"/>
    <w:multiLevelType w:val="hybridMultilevel"/>
    <w:tmpl w:val="C128BF2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0BA1778"/>
    <w:multiLevelType w:val="hybridMultilevel"/>
    <w:tmpl w:val="A746B268"/>
    <w:lvl w:ilvl="0" w:tplc="138EA6D4">
      <w:start w:val="1"/>
      <w:numFmt w:val="lowerLetter"/>
      <w:lvlText w:val="%1)"/>
      <w:lvlJc w:val="left"/>
      <w:pPr>
        <w:ind w:left="720" w:hanging="360"/>
      </w:pPr>
      <w:rPr>
        <w:rFonts w:ascii="Calibri" w:eastAsia="Times New Roman" w:hAnsi="Calibri" w:cs="Times New Roman"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DB449D"/>
    <w:multiLevelType w:val="multilevel"/>
    <w:tmpl w:val="10527B9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C37690D"/>
    <w:multiLevelType w:val="hybridMultilevel"/>
    <w:tmpl w:val="E1AE842A"/>
    <w:lvl w:ilvl="0" w:tplc="2FC60CC2">
      <w:start w:val="4"/>
      <w:numFmt w:val="bullet"/>
      <w:lvlText w:val=""/>
      <w:lvlJc w:val="left"/>
      <w:pPr>
        <w:ind w:left="72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762C3A83"/>
    <w:multiLevelType w:val="hybridMultilevel"/>
    <w:tmpl w:val="4E80E5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09"/>
    <w:rsid w:val="000207AC"/>
    <w:rsid w:val="000F4A6F"/>
    <w:rsid w:val="001257ED"/>
    <w:rsid w:val="001301F9"/>
    <w:rsid w:val="00150F98"/>
    <w:rsid w:val="00157B2D"/>
    <w:rsid w:val="001664D9"/>
    <w:rsid w:val="00177A7F"/>
    <w:rsid w:val="00206DCD"/>
    <w:rsid w:val="002F7CB6"/>
    <w:rsid w:val="003304BC"/>
    <w:rsid w:val="003B4893"/>
    <w:rsid w:val="00467DDE"/>
    <w:rsid w:val="0047768E"/>
    <w:rsid w:val="00483E8A"/>
    <w:rsid w:val="004962F0"/>
    <w:rsid w:val="004A1B48"/>
    <w:rsid w:val="004C4011"/>
    <w:rsid w:val="004E243E"/>
    <w:rsid w:val="00543955"/>
    <w:rsid w:val="005D01D9"/>
    <w:rsid w:val="005E5802"/>
    <w:rsid w:val="006368DF"/>
    <w:rsid w:val="00661AAF"/>
    <w:rsid w:val="00670D14"/>
    <w:rsid w:val="00682E09"/>
    <w:rsid w:val="006B350B"/>
    <w:rsid w:val="006F1A4F"/>
    <w:rsid w:val="00743056"/>
    <w:rsid w:val="008228B6"/>
    <w:rsid w:val="00876ECC"/>
    <w:rsid w:val="00885020"/>
    <w:rsid w:val="0089562D"/>
    <w:rsid w:val="008B0A31"/>
    <w:rsid w:val="008F652A"/>
    <w:rsid w:val="00962C89"/>
    <w:rsid w:val="009A012E"/>
    <w:rsid w:val="009C2842"/>
    <w:rsid w:val="009D1798"/>
    <w:rsid w:val="009E0EFF"/>
    <w:rsid w:val="00AA1062"/>
    <w:rsid w:val="00AB47FB"/>
    <w:rsid w:val="00AC6B45"/>
    <w:rsid w:val="00AF7BD6"/>
    <w:rsid w:val="00B31284"/>
    <w:rsid w:val="00B8117D"/>
    <w:rsid w:val="00BB1198"/>
    <w:rsid w:val="00BC4220"/>
    <w:rsid w:val="00BF5A52"/>
    <w:rsid w:val="00C31597"/>
    <w:rsid w:val="00C32C9D"/>
    <w:rsid w:val="00C501E5"/>
    <w:rsid w:val="00C72E3D"/>
    <w:rsid w:val="00CA3AC5"/>
    <w:rsid w:val="00CD39E4"/>
    <w:rsid w:val="00D03703"/>
    <w:rsid w:val="00D34D47"/>
    <w:rsid w:val="00D4304C"/>
    <w:rsid w:val="00D52FE5"/>
    <w:rsid w:val="00D70CE1"/>
    <w:rsid w:val="00E1549F"/>
    <w:rsid w:val="00E84D32"/>
    <w:rsid w:val="00E943C1"/>
    <w:rsid w:val="00EB59F7"/>
    <w:rsid w:val="00F52BEB"/>
    <w:rsid w:val="00F80E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DD2A9"/>
  <w15:chartTrackingRefBased/>
  <w15:docId w15:val="{5A5583FF-5677-4581-92E3-9809E212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84D3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84D32"/>
    <w:rPr>
      <w:noProof/>
    </w:rPr>
  </w:style>
  <w:style w:type="paragraph" w:styleId="Rodap">
    <w:name w:val="footer"/>
    <w:basedOn w:val="Normal"/>
    <w:link w:val="RodapChar"/>
    <w:uiPriority w:val="99"/>
    <w:unhideWhenUsed/>
    <w:rsid w:val="00E84D32"/>
    <w:pPr>
      <w:tabs>
        <w:tab w:val="center" w:pos="4252"/>
        <w:tab w:val="right" w:pos="8504"/>
      </w:tabs>
      <w:spacing w:after="0" w:line="240" w:lineRule="auto"/>
    </w:pPr>
  </w:style>
  <w:style w:type="character" w:customStyle="1" w:styleId="RodapChar">
    <w:name w:val="Rodapé Char"/>
    <w:basedOn w:val="Fontepargpadro"/>
    <w:link w:val="Rodap"/>
    <w:uiPriority w:val="99"/>
    <w:rsid w:val="00E84D32"/>
    <w:rPr>
      <w:noProof/>
    </w:rPr>
  </w:style>
  <w:style w:type="paragraph" w:styleId="Corpodetexto">
    <w:name w:val="Body Text"/>
    <w:basedOn w:val="Normal"/>
    <w:link w:val="CorpodetextoChar"/>
    <w:uiPriority w:val="1"/>
    <w:qFormat/>
    <w:rsid w:val="00BC4220"/>
    <w:pPr>
      <w:widowControl w:val="0"/>
      <w:autoSpaceDE w:val="0"/>
      <w:autoSpaceDN w:val="0"/>
      <w:spacing w:after="0" w:line="240" w:lineRule="auto"/>
    </w:pPr>
    <w:rPr>
      <w:rFonts w:ascii="Times New Roman" w:eastAsia="Times New Roman" w:hAnsi="Times New Roman" w:cs="Times New Roman"/>
      <w:noProof w:val="0"/>
      <w:sz w:val="18"/>
      <w:szCs w:val="18"/>
      <w:u w:val="single" w:color="000000"/>
      <w:lang w:val="pt-PT" w:eastAsia="pt-PT" w:bidi="pt-PT"/>
    </w:rPr>
  </w:style>
  <w:style w:type="character" w:customStyle="1" w:styleId="CorpodetextoChar">
    <w:name w:val="Corpo de texto Char"/>
    <w:basedOn w:val="Fontepargpadro"/>
    <w:link w:val="Corpodetexto"/>
    <w:uiPriority w:val="1"/>
    <w:rsid w:val="00BC4220"/>
    <w:rPr>
      <w:rFonts w:ascii="Times New Roman" w:eastAsia="Times New Roman" w:hAnsi="Times New Roman" w:cs="Times New Roman"/>
      <w:sz w:val="18"/>
      <w:szCs w:val="18"/>
      <w:u w:val="single" w:color="000000"/>
      <w:lang w:val="pt-PT" w:eastAsia="pt-PT" w:bidi="pt-PT"/>
    </w:rPr>
  </w:style>
  <w:style w:type="table" w:styleId="Tabelacomgrade">
    <w:name w:val="Table Grid"/>
    <w:basedOn w:val="Tabelanormal"/>
    <w:uiPriority w:val="59"/>
    <w:rsid w:val="006F1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CD39E4"/>
    <w:rPr>
      <w:color w:val="0563C1" w:themeColor="hyperlink"/>
      <w:u w:val="single"/>
    </w:rPr>
  </w:style>
  <w:style w:type="paragraph" w:styleId="NormalWeb">
    <w:name w:val="Normal (Web)"/>
    <w:basedOn w:val="Normal"/>
    <w:uiPriority w:val="99"/>
    <w:semiHidden/>
    <w:unhideWhenUsed/>
    <w:rsid w:val="00CD39E4"/>
    <w:pPr>
      <w:spacing w:before="100" w:beforeAutospacing="1" w:after="100" w:afterAutospacing="1" w:line="240" w:lineRule="auto"/>
    </w:pPr>
    <w:rPr>
      <w:rFonts w:ascii="Times New Roman" w:eastAsia="Times New Roman" w:hAnsi="Times New Roman" w:cs="Times New Roman"/>
      <w:noProof w:val="0"/>
      <w:sz w:val="24"/>
      <w:szCs w:val="24"/>
      <w:lang w:eastAsia="pt-BR"/>
    </w:rPr>
  </w:style>
  <w:style w:type="paragraph" w:styleId="PargrafodaLista">
    <w:name w:val="List Paragraph"/>
    <w:basedOn w:val="Normal"/>
    <w:uiPriority w:val="34"/>
    <w:qFormat/>
    <w:rsid w:val="004E2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D8BCF-7639-4D8D-A971-ED6F5A8E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17</Pages>
  <Words>4716</Words>
  <Characters>25468</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PAULO</dc:creator>
  <cp:keywords/>
  <dc:description/>
  <cp:lastModifiedBy>Ana Cacia Paula Carvalho</cp:lastModifiedBy>
  <cp:revision>13</cp:revision>
  <dcterms:created xsi:type="dcterms:W3CDTF">2019-08-26T16:20:00Z</dcterms:created>
  <dcterms:modified xsi:type="dcterms:W3CDTF">2019-08-26T19:17:00Z</dcterms:modified>
</cp:coreProperties>
</file>