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6F" w:rsidRDefault="000F4A6F" w:rsidP="000F4A6F">
      <w:pPr>
        <w:spacing w:after="0"/>
        <w:ind w:right="441"/>
        <w:jc w:val="both"/>
      </w:pPr>
    </w:p>
    <w:p w:rsidR="000F4A6F" w:rsidRDefault="000F4A6F" w:rsidP="000F4A6F">
      <w:pPr>
        <w:spacing w:after="0"/>
        <w:ind w:right="441"/>
        <w:jc w:val="both"/>
      </w:pPr>
    </w:p>
    <w:p w:rsidR="000F4A6F" w:rsidRDefault="000F4A6F" w:rsidP="000F4A6F">
      <w:pPr>
        <w:spacing w:after="0"/>
        <w:ind w:right="441"/>
        <w:jc w:val="both"/>
      </w:pPr>
    </w:p>
    <w:p w:rsidR="00DE7E0F" w:rsidRDefault="00A21832" w:rsidP="00DE7E0F">
      <w:pPr>
        <w:pStyle w:val="Ttulo2"/>
        <w:shd w:val="clear" w:color="auto" w:fill="FFFFFF"/>
        <w:spacing w:before="0" w:beforeAutospacing="0" w:after="150" w:afterAutospacing="0" w:line="300" w:lineRule="atLeast"/>
        <w:jc w:val="center"/>
        <w:rPr>
          <w:rFonts w:ascii="Arial" w:hAnsi="Arial" w:cs="Arial"/>
          <w:caps/>
          <w:color w:val="333333"/>
          <w:sz w:val="30"/>
          <w:szCs w:val="30"/>
        </w:rPr>
      </w:pPr>
      <w:r>
        <w:rPr>
          <w:rFonts w:ascii="Arial" w:hAnsi="Arial" w:cs="Arial"/>
          <w:caps/>
          <w:color w:val="333333"/>
          <w:sz w:val="30"/>
          <w:szCs w:val="30"/>
        </w:rPr>
        <w:t xml:space="preserve">INSTRUÇÃO NORMATIVA Nº    </w:t>
      </w:r>
      <w:r w:rsidR="00DE7E0F">
        <w:rPr>
          <w:rFonts w:ascii="Arial" w:hAnsi="Arial" w:cs="Arial"/>
          <w:caps/>
          <w:color w:val="333333"/>
          <w:sz w:val="30"/>
          <w:szCs w:val="30"/>
        </w:rPr>
        <w:t>/2019</w:t>
      </w:r>
    </w:p>
    <w:p w:rsidR="00DE7E0F" w:rsidRDefault="00DE7E0F" w:rsidP="00DE7E0F">
      <w:pPr>
        <w:rPr>
          <w:rFonts w:ascii="Times New Roman" w:hAnsi="Times New Roman" w:cs="Times New Roman"/>
          <w:sz w:val="24"/>
          <w:szCs w:val="24"/>
        </w:rPr>
      </w:pPr>
      <w:r>
        <w:rPr>
          <w:rFonts w:ascii="Calibri" w:hAnsi="Calibri"/>
          <w:color w:val="333333"/>
          <w:sz w:val="23"/>
          <w:szCs w:val="23"/>
        </w:rPr>
        <w:br/>
      </w:r>
    </w:p>
    <w:p w:rsidR="00DE7E0F" w:rsidRDefault="00DE7E0F" w:rsidP="00DE7E0F">
      <w:pPr>
        <w:spacing w:after="0"/>
        <w:ind w:right="441"/>
        <w:jc w:val="both"/>
        <w:rPr>
          <w:rFonts w:ascii="Calibri" w:hAnsi="Calibri"/>
          <w:color w:val="333333"/>
          <w:sz w:val="23"/>
          <w:szCs w:val="23"/>
        </w:rPr>
      </w:pPr>
    </w:p>
    <w:p w:rsidR="00DE7E0F" w:rsidRDefault="00DE7E0F" w:rsidP="00DE7E0F">
      <w:pPr>
        <w:spacing w:after="0"/>
        <w:ind w:left="5387" w:right="441"/>
        <w:jc w:val="both"/>
        <w:rPr>
          <w:rFonts w:ascii="Calibri Light" w:hAnsi="Calibri Light"/>
          <w:i/>
          <w:color w:val="333333"/>
          <w:sz w:val="24"/>
          <w:szCs w:val="24"/>
        </w:rPr>
      </w:pPr>
      <w:r>
        <w:rPr>
          <w:rFonts w:ascii="Calibri Light" w:hAnsi="Calibri Light"/>
          <w:i/>
          <w:sz w:val="24"/>
          <w:szCs w:val="24"/>
        </w:rPr>
        <w:t xml:space="preserve">O Controle Interno do Município, </w:t>
      </w:r>
      <w:r w:rsidRPr="00DE7E0F">
        <w:rPr>
          <w:rFonts w:ascii="Calibri Light" w:hAnsi="Calibri Light"/>
          <w:i/>
          <w:sz w:val="24"/>
          <w:szCs w:val="24"/>
        </w:rPr>
        <w:t xml:space="preserve"> no uso das atribuições que lhe confere</w:t>
      </w:r>
      <w:r>
        <w:rPr>
          <w:rFonts w:ascii="Calibri Light" w:hAnsi="Calibri Light"/>
          <w:i/>
          <w:sz w:val="24"/>
          <w:szCs w:val="24"/>
        </w:rPr>
        <w:t>, d</w:t>
      </w:r>
      <w:r w:rsidRPr="00DE7E0F">
        <w:rPr>
          <w:rFonts w:ascii="Calibri Light" w:hAnsi="Calibri Light"/>
          <w:i/>
          <w:color w:val="333333"/>
          <w:sz w:val="24"/>
          <w:szCs w:val="24"/>
        </w:rPr>
        <w:t>ispõe sobre as rotinas e procedimentos de gerenciamento, controle e uso da frota de maquinas e veículos da Administração</w:t>
      </w:r>
      <w:r>
        <w:rPr>
          <w:rFonts w:ascii="Calibri Light" w:hAnsi="Calibri Light"/>
          <w:i/>
          <w:color w:val="333333"/>
          <w:sz w:val="24"/>
          <w:szCs w:val="24"/>
        </w:rPr>
        <w:t xml:space="preserve"> Direta e Indireta do Município.</w:t>
      </w:r>
    </w:p>
    <w:p w:rsidR="00DE7E0F" w:rsidRDefault="00DE7E0F" w:rsidP="00DE7E0F">
      <w:pPr>
        <w:spacing w:after="0"/>
        <w:ind w:left="5387" w:right="441"/>
        <w:jc w:val="both"/>
        <w:rPr>
          <w:rFonts w:ascii="Calibri Light" w:hAnsi="Calibri Light"/>
          <w:i/>
          <w:color w:val="333333"/>
          <w:sz w:val="24"/>
          <w:szCs w:val="24"/>
        </w:rPr>
      </w:pPr>
    </w:p>
    <w:p w:rsidR="00DE7E0F" w:rsidRDefault="00DE7E0F" w:rsidP="00DE7E0F">
      <w:pPr>
        <w:spacing w:after="0"/>
        <w:ind w:left="5387" w:right="441"/>
        <w:jc w:val="both"/>
        <w:rPr>
          <w:rFonts w:ascii="Calibri Light" w:hAnsi="Calibri Light"/>
          <w:i/>
          <w:color w:val="333333"/>
          <w:sz w:val="24"/>
          <w:szCs w:val="24"/>
        </w:rPr>
      </w:pPr>
    </w:p>
    <w:p w:rsidR="00DE7E0F" w:rsidRDefault="00DE7E0F" w:rsidP="00DE7E0F">
      <w:pPr>
        <w:spacing w:after="0"/>
        <w:ind w:right="441"/>
        <w:jc w:val="both"/>
        <w:rPr>
          <w:rFonts w:ascii="Calibri Light" w:hAnsi="Calibri Light"/>
          <w:i/>
          <w:color w:val="333333"/>
          <w:sz w:val="24"/>
          <w:szCs w:val="24"/>
        </w:rPr>
      </w:pPr>
    </w:p>
    <w:p w:rsidR="00DE7E0F" w:rsidRDefault="00DE7E0F" w:rsidP="00DE7E0F">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 Controladoria Geral do Município de ..................., Estado de Rondônia, no uso das atribuições legais, em especial ao disposto no art. 59 da Lei Complementar nº 101/2000 (LRF) e </w:t>
      </w:r>
      <w:r w:rsidRPr="00DE7E0F">
        <w:rPr>
          <w:rFonts w:ascii="Calibri" w:hAnsi="Calibri"/>
          <w:sz w:val="23"/>
          <w:szCs w:val="23"/>
          <w:shd w:val="clear" w:color="auto" w:fill="FFFFFF"/>
        </w:rPr>
        <w:t>Lei Orgânica</w:t>
      </w:r>
      <w:r>
        <w:rPr>
          <w:rFonts w:ascii="Calibri" w:hAnsi="Calibri"/>
          <w:color w:val="333333"/>
          <w:sz w:val="23"/>
          <w:szCs w:val="23"/>
          <w:shd w:val="clear" w:color="auto" w:fill="FFFFFF"/>
        </w:rPr>
        <w:t xml:space="preserve"> do Municipal e CONSIDERANDO, a necessidade de disciplinar e normatizar o uso da frota de maquinas e veículos do Poder Executivo Municipal e a necessidade de regulamentar os procedimentos para uso, guarda, conservação e política disciplinar para os condutores, RESOLVE:</w:t>
      </w:r>
    </w:p>
    <w:p w:rsidR="00DE7E0F" w:rsidRPr="002166A3" w:rsidRDefault="00DE7E0F" w:rsidP="00DE7E0F">
      <w:pPr>
        <w:spacing w:after="0"/>
        <w:ind w:right="441" w:firstLine="1701"/>
        <w:jc w:val="center"/>
        <w:rPr>
          <w:rFonts w:ascii="Calibri" w:hAnsi="Calibri"/>
          <w:b/>
          <w:color w:val="333333"/>
          <w:sz w:val="23"/>
          <w:szCs w:val="23"/>
        </w:rPr>
      </w:pPr>
      <w:r>
        <w:rPr>
          <w:rFonts w:ascii="Calibri" w:hAnsi="Calibri"/>
          <w:color w:val="333333"/>
          <w:sz w:val="23"/>
          <w:szCs w:val="23"/>
        </w:rPr>
        <w:br/>
      </w:r>
      <w:r>
        <w:rPr>
          <w:rFonts w:ascii="Calibri" w:hAnsi="Calibri"/>
          <w:color w:val="333333"/>
          <w:sz w:val="23"/>
          <w:szCs w:val="23"/>
          <w:shd w:val="clear" w:color="auto" w:fill="FFFFFF"/>
        </w:rPr>
        <w:br/>
      </w:r>
      <w:r w:rsidRPr="002166A3">
        <w:rPr>
          <w:rFonts w:ascii="Calibri" w:hAnsi="Calibri"/>
          <w:b/>
          <w:color w:val="333333"/>
          <w:sz w:val="23"/>
          <w:szCs w:val="23"/>
          <w:shd w:val="clear" w:color="auto" w:fill="FFFFFF"/>
        </w:rPr>
        <w:t>Capítulo </w:t>
      </w:r>
      <w:r w:rsidRPr="002166A3">
        <w:rPr>
          <w:rFonts w:ascii="Calibri" w:hAnsi="Calibri"/>
          <w:b/>
          <w:caps/>
          <w:color w:val="333333"/>
          <w:sz w:val="23"/>
          <w:szCs w:val="23"/>
          <w:shd w:val="clear" w:color="auto" w:fill="FFFFFF"/>
        </w:rPr>
        <w:t>I</w:t>
      </w:r>
      <w:r w:rsidRPr="002166A3">
        <w:rPr>
          <w:rFonts w:ascii="Calibri" w:hAnsi="Calibri"/>
          <w:b/>
          <w:caps/>
          <w:color w:val="333333"/>
          <w:sz w:val="23"/>
          <w:szCs w:val="23"/>
          <w:shd w:val="clear" w:color="auto" w:fill="FFFFFF"/>
        </w:rPr>
        <w:br/>
        <w:t>DAS DISPOSIÇÕES GERAIS</w:t>
      </w:r>
      <w:r w:rsidRPr="002166A3">
        <w:rPr>
          <w:rFonts w:ascii="Calibri" w:hAnsi="Calibri"/>
          <w:b/>
          <w:caps/>
          <w:color w:val="333333"/>
          <w:sz w:val="23"/>
          <w:szCs w:val="23"/>
          <w:shd w:val="clear" w:color="auto" w:fill="FFFFFF"/>
        </w:rPr>
        <w:br/>
      </w:r>
      <w:r w:rsidRPr="002166A3">
        <w:rPr>
          <w:rFonts w:ascii="Calibri" w:hAnsi="Calibri"/>
          <w:b/>
          <w:color w:val="333333"/>
          <w:sz w:val="23"/>
          <w:szCs w:val="23"/>
        </w:rPr>
        <w:br/>
      </w:r>
    </w:p>
    <w:p w:rsidR="00DE7E0F" w:rsidRDefault="00DE7E0F" w:rsidP="00DE7E0F">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rPr>
        <w:t xml:space="preserve">Art. 1º </w:t>
      </w:r>
      <w:r>
        <w:rPr>
          <w:rFonts w:ascii="Calibri" w:hAnsi="Calibri"/>
          <w:color w:val="333333"/>
          <w:sz w:val="23"/>
          <w:szCs w:val="23"/>
          <w:shd w:val="clear" w:color="auto" w:fill="FFFFFF"/>
        </w:rPr>
        <w:t>Esta Instrução Normativa visa efetivar o gerenciamento e controle da frota de máquinas e veículos que compõem a frota do Município de Rio do Campo, cujo objetivo é padronizar, uniformizar, controlar e disciplinar a identificação, guarda, conservação e utilização dos mesmos.</w:t>
      </w:r>
    </w:p>
    <w:p w:rsidR="00DE7E0F" w:rsidRDefault="00DE7E0F" w:rsidP="00DE7E0F">
      <w:pPr>
        <w:spacing w:after="0"/>
        <w:ind w:right="441" w:firstLine="1701"/>
        <w:jc w:val="both"/>
        <w:rPr>
          <w:rFonts w:ascii="Calibri" w:hAnsi="Calibri"/>
          <w:color w:val="333333"/>
          <w:sz w:val="23"/>
          <w:szCs w:val="23"/>
        </w:rPr>
      </w:pPr>
    </w:p>
    <w:p w:rsidR="00DE7E0F" w:rsidRDefault="00DE7E0F" w:rsidP="00DE7E0F">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rPr>
        <w:t xml:space="preserve">Art. 2º </w:t>
      </w:r>
      <w:r>
        <w:rPr>
          <w:rFonts w:ascii="Calibri" w:hAnsi="Calibri"/>
          <w:color w:val="333333"/>
          <w:sz w:val="23"/>
          <w:szCs w:val="23"/>
          <w:shd w:val="clear" w:color="auto" w:fill="FFFFFF"/>
        </w:rPr>
        <w:t>A frota que compõem o patrimônio público, somente pode ser utilizado para a execução de serviços públicos, sendo terminantemente proibida a utilização para outras finalidades e/ou interesses particulares, exceto nos casos previsto em lei .</w:t>
      </w:r>
    </w:p>
    <w:p w:rsidR="00DE7E0F" w:rsidRDefault="00DE7E0F" w:rsidP="00DE7E0F">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Parágrafo único. O uso indevido destes equipamentos públicos é passível de aplicação de penas disciplinares e sanções civis e administrativas aos responsáveis/envolvidos, conforme cada caso.</w:t>
      </w:r>
    </w:p>
    <w:p w:rsidR="002166A3" w:rsidRPr="002166A3" w:rsidRDefault="00DE7E0F" w:rsidP="00DE7E0F">
      <w:pPr>
        <w:spacing w:after="0"/>
        <w:ind w:right="441" w:firstLine="1701"/>
        <w:jc w:val="center"/>
        <w:rPr>
          <w:rFonts w:ascii="Calibri" w:hAnsi="Calibri"/>
          <w:b/>
          <w:color w:val="333333"/>
          <w:sz w:val="23"/>
          <w:szCs w:val="23"/>
          <w:shd w:val="clear" w:color="auto" w:fill="FFFFFF"/>
        </w:rPr>
      </w:pPr>
      <w:r>
        <w:rPr>
          <w:rFonts w:ascii="Calibri" w:hAnsi="Calibri"/>
          <w:color w:val="333333"/>
          <w:sz w:val="23"/>
          <w:szCs w:val="23"/>
          <w:shd w:val="clear" w:color="auto" w:fill="FFFFFF"/>
        </w:rPr>
        <w:br/>
      </w:r>
      <w:r w:rsidRPr="002166A3">
        <w:rPr>
          <w:rFonts w:ascii="Calibri" w:hAnsi="Calibri"/>
          <w:b/>
          <w:color w:val="333333"/>
          <w:sz w:val="23"/>
          <w:szCs w:val="23"/>
          <w:shd w:val="clear" w:color="auto" w:fill="FFFFFF"/>
        </w:rPr>
        <w:t>Capítulo </w:t>
      </w:r>
      <w:r w:rsidRPr="002166A3">
        <w:rPr>
          <w:rFonts w:ascii="Calibri" w:hAnsi="Calibri"/>
          <w:b/>
          <w:caps/>
          <w:color w:val="333333"/>
          <w:sz w:val="23"/>
          <w:szCs w:val="23"/>
          <w:shd w:val="clear" w:color="auto" w:fill="FFFFFF"/>
        </w:rPr>
        <w:t>II</w:t>
      </w:r>
      <w:r w:rsidRPr="002166A3">
        <w:rPr>
          <w:rFonts w:ascii="Calibri" w:hAnsi="Calibri"/>
          <w:b/>
          <w:caps/>
          <w:color w:val="333333"/>
          <w:sz w:val="23"/>
          <w:szCs w:val="23"/>
          <w:shd w:val="clear" w:color="auto" w:fill="FFFFFF"/>
        </w:rPr>
        <w:br/>
        <w:t>DO GERENCIAMENTO E CONTROLE DA FROTA DE VEICULOS E MÁQUINAS.</w:t>
      </w:r>
      <w:r w:rsidRPr="002166A3">
        <w:rPr>
          <w:rFonts w:ascii="Calibri" w:hAnsi="Calibri"/>
          <w:b/>
          <w:caps/>
          <w:color w:val="333333"/>
          <w:sz w:val="23"/>
          <w:szCs w:val="23"/>
          <w:shd w:val="clear" w:color="auto" w:fill="FFFFFF"/>
        </w:rPr>
        <w:br/>
      </w:r>
    </w:p>
    <w:p w:rsidR="002166A3" w:rsidRDefault="002166A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3º </w:t>
      </w:r>
      <w:r w:rsidR="00DE7E0F">
        <w:rPr>
          <w:rFonts w:ascii="Calibri" w:hAnsi="Calibri"/>
          <w:color w:val="333333"/>
          <w:sz w:val="23"/>
          <w:szCs w:val="23"/>
          <w:shd w:val="clear" w:color="auto" w:fill="FFFFFF"/>
        </w:rPr>
        <w:t>A partir da data de publicação desta Instrução Normativa determina-se a obrigatoriedade do controle de entradas e saídas dos veículos e máquinas, do pátio da Garagem da</w:t>
      </w:r>
      <w:r>
        <w:rPr>
          <w:rFonts w:ascii="Calibri" w:hAnsi="Calibri"/>
          <w:color w:val="333333"/>
          <w:sz w:val="23"/>
          <w:szCs w:val="23"/>
          <w:shd w:val="clear" w:color="auto" w:fill="FFFFFF"/>
        </w:rPr>
        <w:t>s entidades municipais, c</w:t>
      </w:r>
      <w:r w:rsidR="00DE7E0F">
        <w:rPr>
          <w:rFonts w:ascii="Calibri" w:hAnsi="Calibri"/>
          <w:color w:val="333333"/>
          <w:sz w:val="23"/>
          <w:szCs w:val="23"/>
          <w:shd w:val="clear" w:color="auto" w:fill="FFFFFF"/>
        </w:rPr>
        <w:t>om a identificação do condutor, de forma a exigir e registrar os destinos e demais dados necessários ao controle da frota.</w:t>
      </w:r>
    </w:p>
    <w:p w:rsidR="00AC3A2B" w:rsidRDefault="00AC3A2B" w:rsidP="002166A3">
      <w:pPr>
        <w:spacing w:after="0"/>
        <w:ind w:right="441" w:firstLine="1701"/>
        <w:jc w:val="both"/>
        <w:rPr>
          <w:rFonts w:ascii="Calibri" w:hAnsi="Calibri"/>
          <w:color w:val="333333"/>
          <w:sz w:val="23"/>
          <w:szCs w:val="23"/>
          <w:shd w:val="clear" w:color="auto" w:fill="FFFFFF"/>
        </w:rPr>
      </w:pPr>
    </w:p>
    <w:p w:rsidR="002166A3" w:rsidRDefault="002166A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4º </w:t>
      </w:r>
      <w:r w:rsidR="00DE7E0F">
        <w:rPr>
          <w:rFonts w:ascii="Calibri" w:hAnsi="Calibri"/>
          <w:color w:val="333333"/>
          <w:sz w:val="23"/>
          <w:szCs w:val="23"/>
          <w:shd w:val="clear" w:color="auto" w:fill="FFFFFF"/>
        </w:rPr>
        <w:t xml:space="preserve">O deslocamento das maquinas e veículos serão efetuados mediante autorização do responsável, devendo ser registrada a movimentação </w:t>
      </w:r>
      <w:r>
        <w:rPr>
          <w:rFonts w:ascii="Calibri" w:hAnsi="Calibri"/>
          <w:color w:val="333333"/>
          <w:sz w:val="23"/>
          <w:szCs w:val="23"/>
          <w:shd w:val="clear" w:color="auto" w:fill="FFFFFF"/>
        </w:rPr>
        <w:t xml:space="preserve">de garagem e </w:t>
      </w:r>
      <w:r w:rsidR="00DE7E0F">
        <w:rPr>
          <w:rFonts w:ascii="Calibri" w:hAnsi="Calibri"/>
          <w:color w:val="333333"/>
          <w:sz w:val="23"/>
          <w:szCs w:val="23"/>
          <w:shd w:val="clear" w:color="auto" w:fill="FFFFFF"/>
        </w:rPr>
        <w:t xml:space="preserve"> no abastecimento preenchimento do Contr</w:t>
      </w:r>
      <w:r>
        <w:rPr>
          <w:rFonts w:ascii="Calibri" w:hAnsi="Calibri"/>
          <w:color w:val="333333"/>
          <w:sz w:val="23"/>
          <w:szCs w:val="23"/>
          <w:shd w:val="clear" w:color="auto" w:fill="FFFFFF"/>
        </w:rPr>
        <w:t>ole de Abastecimento, de forma automatizada</w:t>
      </w:r>
      <w:r w:rsidR="00DE7E0F">
        <w:rPr>
          <w:rFonts w:ascii="Calibri" w:hAnsi="Calibri"/>
          <w:color w:val="333333"/>
          <w:sz w:val="23"/>
          <w:szCs w:val="23"/>
          <w:shd w:val="clear" w:color="auto" w:fill="FFFFFF"/>
        </w:rPr>
        <w:t>.</w:t>
      </w:r>
    </w:p>
    <w:p w:rsidR="002166A3" w:rsidRDefault="00DE7E0F"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lastRenderedPageBreak/>
        <w:t xml:space="preserve">Parágrafo único. Os condutores deverão se limitar a executar o percurso preestabelecido pelo </w:t>
      </w:r>
      <w:r w:rsidR="002166A3">
        <w:rPr>
          <w:rFonts w:ascii="Calibri" w:hAnsi="Calibri"/>
          <w:color w:val="333333"/>
          <w:sz w:val="23"/>
          <w:szCs w:val="23"/>
          <w:shd w:val="clear" w:color="auto" w:fill="FFFFFF"/>
        </w:rPr>
        <w:t>registro da movimentação</w:t>
      </w:r>
      <w:r>
        <w:rPr>
          <w:rFonts w:ascii="Calibri" w:hAnsi="Calibri"/>
          <w:color w:val="333333"/>
          <w:sz w:val="23"/>
          <w:szCs w:val="23"/>
          <w:shd w:val="clear" w:color="auto" w:fill="FFFFFF"/>
        </w:rPr>
        <w:t xml:space="preserve">, sendo proibido o desvio para qualquer outro, exceto em casos excepcionais, nos quais a mudança de itinerário ou de serviço deverá </w:t>
      </w:r>
      <w:r w:rsidR="002166A3">
        <w:rPr>
          <w:rFonts w:ascii="Calibri" w:hAnsi="Calibri"/>
          <w:color w:val="333333"/>
          <w:sz w:val="23"/>
          <w:szCs w:val="23"/>
          <w:shd w:val="clear" w:color="auto" w:fill="FFFFFF"/>
        </w:rPr>
        <w:t>registrada na movimentação de garagem, mediante autorização do</w:t>
      </w:r>
      <w:r>
        <w:rPr>
          <w:rFonts w:ascii="Calibri" w:hAnsi="Calibri"/>
          <w:color w:val="333333"/>
          <w:sz w:val="23"/>
          <w:szCs w:val="23"/>
          <w:shd w:val="clear" w:color="auto" w:fill="FFFFFF"/>
        </w:rPr>
        <w:t xml:space="preserve"> responsável.</w:t>
      </w:r>
    </w:p>
    <w:p w:rsidR="0083014F" w:rsidRDefault="0083014F" w:rsidP="002166A3">
      <w:pPr>
        <w:spacing w:after="0"/>
        <w:ind w:right="441" w:firstLine="1701"/>
        <w:jc w:val="both"/>
        <w:rPr>
          <w:rFonts w:ascii="Calibri" w:hAnsi="Calibri"/>
          <w:color w:val="333333"/>
          <w:sz w:val="23"/>
          <w:szCs w:val="23"/>
          <w:shd w:val="clear" w:color="auto" w:fill="FFFFFF"/>
        </w:rPr>
      </w:pPr>
    </w:p>
    <w:p w:rsidR="00443D6B" w:rsidRDefault="002166A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5º </w:t>
      </w:r>
      <w:r w:rsidR="00AC3A2B">
        <w:rPr>
          <w:rFonts w:ascii="Calibri" w:hAnsi="Calibri"/>
          <w:color w:val="333333"/>
          <w:sz w:val="23"/>
          <w:szCs w:val="23"/>
          <w:shd w:val="clear" w:color="auto" w:fill="FFFFFF"/>
        </w:rPr>
        <w:t xml:space="preserve">As </w:t>
      </w:r>
      <w:r w:rsidR="00DE7E0F">
        <w:rPr>
          <w:rFonts w:ascii="Calibri" w:hAnsi="Calibri"/>
          <w:color w:val="333333"/>
          <w:sz w:val="23"/>
          <w:szCs w:val="23"/>
          <w:shd w:val="clear" w:color="auto" w:fill="FFFFFF"/>
        </w:rPr>
        <w:t>saída</w:t>
      </w:r>
      <w:r w:rsidR="00AC3A2B">
        <w:rPr>
          <w:rFonts w:ascii="Calibri" w:hAnsi="Calibri"/>
          <w:color w:val="333333"/>
          <w:sz w:val="23"/>
          <w:szCs w:val="23"/>
          <w:shd w:val="clear" w:color="auto" w:fill="FFFFFF"/>
        </w:rPr>
        <w:t>s</w:t>
      </w:r>
      <w:r w:rsidR="00DE7E0F">
        <w:rPr>
          <w:rFonts w:ascii="Calibri" w:hAnsi="Calibri"/>
          <w:color w:val="333333"/>
          <w:sz w:val="23"/>
          <w:szCs w:val="23"/>
          <w:shd w:val="clear" w:color="auto" w:fill="FFFFFF"/>
        </w:rPr>
        <w:t xml:space="preserve"> das máquinas e veículos</w:t>
      </w:r>
      <w:r w:rsidR="00AC3A2B">
        <w:rPr>
          <w:rFonts w:ascii="Calibri" w:hAnsi="Calibri"/>
          <w:color w:val="333333"/>
          <w:sz w:val="23"/>
          <w:szCs w:val="23"/>
          <w:shd w:val="clear" w:color="auto" w:fill="FFFFFF"/>
        </w:rPr>
        <w:t>,</w:t>
      </w:r>
      <w:r w:rsidR="00DE7E0F">
        <w:rPr>
          <w:rFonts w:ascii="Calibri" w:hAnsi="Calibri"/>
          <w:color w:val="333333"/>
          <w:sz w:val="23"/>
          <w:szCs w:val="23"/>
          <w:shd w:val="clear" w:color="auto" w:fill="FFFFFF"/>
        </w:rPr>
        <w:t xml:space="preserve"> independentemente do órgão, somente poderá se dar </w:t>
      </w:r>
      <w:r>
        <w:rPr>
          <w:rFonts w:ascii="Calibri" w:hAnsi="Calibri"/>
          <w:color w:val="333333"/>
          <w:sz w:val="23"/>
          <w:szCs w:val="23"/>
          <w:shd w:val="clear" w:color="auto" w:fill="FFFFFF"/>
        </w:rPr>
        <w:t xml:space="preserve">mediante a </w:t>
      </w:r>
      <w:r w:rsidR="00443D6B">
        <w:rPr>
          <w:rFonts w:ascii="Calibri" w:hAnsi="Calibri"/>
          <w:color w:val="333333"/>
          <w:sz w:val="23"/>
          <w:szCs w:val="23"/>
          <w:shd w:val="clear" w:color="auto" w:fill="FFFFFF"/>
        </w:rPr>
        <w:t xml:space="preserve">agendamento, conforme o </w:t>
      </w:r>
      <w:r w:rsidR="00443D6B" w:rsidRPr="00443D6B">
        <w:rPr>
          <w:rFonts w:ascii="Calibri" w:hAnsi="Calibri"/>
          <w:b/>
          <w:color w:val="333333"/>
          <w:sz w:val="23"/>
          <w:szCs w:val="23"/>
          <w:shd w:val="clear" w:color="auto" w:fill="FFFFFF"/>
        </w:rPr>
        <w:t>MODELO I</w:t>
      </w:r>
      <w:r w:rsidR="00443D6B">
        <w:rPr>
          <w:rFonts w:ascii="Calibri" w:hAnsi="Calibri"/>
          <w:color w:val="333333"/>
          <w:sz w:val="23"/>
          <w:szCs w:val="23"/>
          <w:shd w:val="clear" w:color="auto" w:fill="FFFFFF"/>
        </w:rPr>
        <w:t xml:space="preserve">, </w:t>
      </w:r>
      <w:r w:rsidR="008E650E">
        <w:rPr>
          <w:rFonts w:ascii="Calibri" w:hAnsi="Calibri"/>
          <w:color w:val="333333"/>
          <w:sz w:val="23"/>
          <w:szCs w:val="23"/>
          <w:shd w:val="clear" w:color="auto" w:fill="FFFFFF"/>
        </w:rPr>
        <w:t>autorização do responsável</w:t>
      </w:r>
      <w:r w:rsidR="00443D6B">
        <w:rPr>
          <w:rFonts w:ascii="Calibri" w:hAnsi="Calibri"/>
          <w:color w:val="333333"/>
          <w:sz w:val="23"/>
          <w:szCs w:val="23"/>
          <w:shd w:val="clear" w:color="auto" w:fill="FFFFFF"/>
        </w:rPr>
        <w:t>.</w:t>
      </w:r>
    </w:p>
    <w:p w:rsidR="00443D6B" w:rsidRDefault="00443D6B" w:rsidP="002166A3">
      <w:pPr>
        <w:spacing w:after="0"/>
        <w:ind w:right="441" w:firstLine="1701"/>
        <w:jc w:val="both"/>
        <w:rPr>
          <w:rFonts w:ascii="Calibri" w:hAnsi="Calibri"/>
          <w:color w:val="333333"/>
          <w:sz w:val="23"/>
          <w:szCs w:val="23"/>
          <w:shd w:val="clear" w:color="auto" w:fill="FFFFFF"/>
        </w:rPr>
      </w:pPr>
    </w:p>
    <w:p w:rsidR="00443D6B" w:rsidRDefault="00443D6B"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1</w:t>
      </w:r>
      <w:r>
        <w:rPr>
          <w:rFonts w:ascii="Calibri" w:hAnsi="Calibri"/>
          <w:color w:val="333333"/>
          <w:sz w:val="23"/>
          <w:szCs w:val="23"/>
          <w:shd w:val="clear" w:color="auto" w:fill="FFFFFF"/>
        </w:rPr>
        <w:t>º</w:t>
      </w:r>
      <w:r>
        <w:rPr>
          <w:rFonts w:ascii="Calibri" w:hAnsi="Calibri"/>
          <w:color w:val="333333"/>
          <w:sz w:val="23"/>
          <w:szCs w:val="23"/>
          <w:shd w:val="clear" w:color="auto" w:fill="FFFFFF"/>
        </w:rPr>
        <w:t xml:space="preserve"> A autorização para saídas/</w:t>
      </w:r>
      <w:r w:rsidR="00F532A7">
        <w:rPr>
          <w:rFonts w:ascii="Calibri" w:hAnsi="Calibri"/>
          <w:color w:val="333333"/>
          <w:sz w:val="23"/>
          <w:szCs w:val="23"/>
          <w:shd w:val="clear" w:color="auto" w:fill="FFFFFF"/>
        </w:rPr>
        <w:t>utilizaçõs</w:t>
      </w:r>
      <w:r>
        <w:rPr>
          <w:rFonts w:ascii="Calibri" w:hAnsi="Calibri"/>
          <w:color w:val="333333"/>
          <w:sz w:val="23"/>
          <w:szCs w:val="23"/>
          <w:shd w:val="clear" w:color="auto" w:fill="FFFFFF"/>
        </w:rPr>
        <w:t xml:space="preserve"> das máquinas e veículos, poderão ser substituidas pelo </w:t>
      </w:r>
      <w:r w:rsidRPr="00443D6B">
        <w:rPr>
          <w:rFonts w:ascii="Calibri" w:hAnsi="Calibri"/>
          <w:b/>
          <w:color w:val="333333"/>
          <w:sz w:val="23"/>
          <w:szCs w:val="23"/>
          <w:shd w:val="clear" w:color="auto" w:fill="FFFFFF"/>
        </w:rPr>
        <w:t>Termo de Responsabilidade</w:t>
      </w:r>
      <w:r>
        <w:rPr>
          <w:rFonts w:ascii="Calibri" w:hAnsi="Calibri"/>
          <w:color w:val="333333"/>
          <w:sz w:val="23"/>
          <w:szCs w:val="23"/>
          <w:shd w:val="clear" w:color="auto" w:fill="FFFFFF"/>
        </w:rPr>
        <w:t xml:space="preserve"> emitidos pelo Diretor do Sistema Patrimonial, quando os mesmos forem assinados pelos motoristas e utilizam diariamente ou rotineiramente, dispensando o agendamento.</w:t>
      </w:r>
    </w:p>
    <w:p w:rsidR="00443D6B" w:rsidRDefault="00443D6B" w:rsidP="002166A3">
      <w:pPr>
        <w:spacing w:after="0"/>
        <w:ind w:right="441" w:firstLine="1701"/>
        <w:jc w:val="both"/>
        <w:rPr>
          <w:rFonts w:ascii="Calibri" w:hAnsi="Calibri"/>
          <w:color w:val="333333"/>
          <w:sz w:val="23"/>
          <w:szCs w:val="23"/>
          <w:shd w:val="clear" w:color="auto" w:fill="FFFFFF"/>
        </w:rPr>
      </w:pPr>
    </w:p>
    <w:p w:rsidR="004A6BD3" w:rsidRDefault="00443D6B" w:rsidP="004A6BD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2</w:t>
      </w:r>
      <w:r w:rsidR="00DE7E0F">
        <w:rPr>
          <w:rFonts w:ascii="Calibri" w:hAnsi="Calibri"/>
          <w:color w:val="333333"/>
          <w:sz w:val="23"/>
          <w:szCs w:val="23"/>
          <w:shd w:val="clear" w:color="auto" w:fill="FFFFFF"/>
        </w:rPr>
        <w:t xml:space="preserve">º </w:t>
      </w:r>
      <w:r w:rsidR="00AC3A2B">
        <w:rPr>
          <w:rFonts w:ascii="Calibri" w:hAnsi="Calibri"/>
          <w:color w:val="333333"/>
          <w:sz w:val="23"/>
          <w:szCs w:val="23"/>
          <w:shd w:val="clear" w:color="auto" w:fill="FFFFFF"/>
        </w:rPr>
        <w:t>Para</w:t>
      </w:r>
      <w:r w:rsidR="00DE7E0F">
        <w:rPr>
          <w:rFonts w:ascii="Calibri" w:hAnsi="Calibri"/>
          <w:color w:val="333333"/>
          <w:sz w:val="23"/>
          <w:szCs w:val="23"/>
          <w:shd w:val="clear" w:color="auto" w:fill="FFFFFF"/>
        </w:rPr>
        <w:t xml:space="preserve"> deslocamento </w:t>
      </w:r>
      <w:r w:rsidR="00AC3A2B" w:rsidRPr="00AC3A2B">
        <w:rPr>
          <w:rFonts w:ascii="Calibri" w:hAnsi="Calibri"/>
          <w:b/>
          <w:color w:val="333333"/>
          <w:sz w:val="23"/>
          <w:szCs w:val="23"/>
          <w:shd w:val="clear" w:color="auto" w:fill="FFFFFF"/>
        </w:rPr>
        <w:t>intermunicipal</w:t>
      </w:r>
      <w:r w:rsidR="00AC3A2B">
        <w:rPr>
          <w:rFonts w:ascii="Calibri" w:hAnsi="Calibri"/>
          <w:color w:val="333333"/>
          <w:sz w:val="23"/>
          <w:szCs w:val="23"/>
          <w:shd w:val="clear" w:color="auto" w:fill="FFFFFF"/>
        </w:rPr>
        <w:t xml:space="preserve"> da frota municipal</w:t>
      </w:r>
      <w:r w:rsidR="002166A3">
        <w:rPr>
          <w:rFonts w:ascii="Calibri" w:hAnsi="Calibri"/>
          <w:color w:val="333333"/>
          <w:sz w:val="23"/>
          <w:szCs w:val="23"/>
          <w:shd w:val="clear" w:color="auto" w:fill="FFFFFF"/>
        </w:rPr>
        <w:t>,</w:t>
      </w:r>
      <w:r w:rsidR="00DE7E0F">
        <w:rPr>
          <w:rFonts w:ascii="Calibri" w:hAnsi="Calibri"/>
          <w:color w:val="333333"/>
          <w:sz w:val="23"/>
          <w:szCs w:val="23"/>
          <w:shd w:val="clear" w:color="auto" w:fill="FFFFFF"/>
        </w:rPr>
        <w:t xml:space="preserve"> o servidor devera </w:t>
      </w:r>
      <w:r w:rsidR="0083014F">
        <w:rPr>
          <w:rFonts w:ascii="Calibri" w:hAnsi="Calibri"/>
          <w:color w:val="333333"/>
          <w:sz w:val="23"/>
          <w:szCs w:val="23"/>
          <w:shd w:val="clear" w:color="auto" w:fill="FFFFFF"/>
        </w:rPr>
        <w:t xml:space="preserve">efetuar o agendamento no sistema </w:t>
      </w:r>
      <w:r w:rsidR="0083014F" w:rsidRPr="00AC3A2B">
        <w:rPr>
          <w:rFonts w:ascii="Calibri" w:hAnsi="Calibri"/>
          <w:b/>
          <w:color w:val="333333"/>
          <w:sz w:val="23"/>
          <w:szCs w:val="23"/>
          <w:shd w:val="clear" w:color="auto" w:fill="FFFFFF"/>
        </w:rPr>
        <w:t>informatizado</w:t>
      </w:r>
      <w:r w:rsidR="0083014F">
        <w:rPr>
          <w:rFonts w:ascii="Calibri" w:hAnsi="Calibri"/>
          <w:color w:val="333333"/>
          <w:sz w:val="23"/>
          <w:szCs w:val="23"/>
          <w:shd w:val="clear" w:color="auto" w:fill="FFFFFF"/>
        </w:rPr>
        <w:t xml:space="preserve">, que deverá ser </w:t>
      </w:r>
      <w:r w:rsidR="00AC3A2B">
        <w:rPr>
          <w:rFonts w:ascii="Calibri" w:hAnsi="Calibri"/>
          <w:color w:val="333333"/>
          <w:sz w:val="23"/>
          <w:szCs w:val="23"/>
          <w:shd w:val="clear" w:color="auto" w:fill="FFFFFF"/>
        </w:rPr>
        <w:t xml:space="preserve">impresso e </w:t>
      </w:r>
      <w:r w:rsidR="0083014F">
        <w:rPr>
          <w:rFonts w:ascii="Calibri" w:hAnsi="Calibri"/>
          <w:color w:val="333333"/>
          <w:sz w:val="23"/>
          <w:szCs w:val="23"/>
          <w:shd w:val="clear" w:color="auto" w:fill="FFFFFF"/>
        </w:rPr>
        <w:t xml:space="preserve">autorizado pelo responsável, conforme </w:t>
      </w:r>
      <w:r w:rsidR="0083014F" w:rsidRPr="00AC3A2B">
        <w:rPr>
          <w:rFonts w:ascii="Calibri" w:hAnsi="Calibri"/>
          <w:b/>
          <w:color w:val="333333"/>
          <w:sz w:val="23"/>
          <w:szCs w:val="23"/>
          <w:shd w:val="clear" w:color="auto" w:fill="FFFFFF"/>
        </w:rPr>
        <w:t>MODELO I</w:t>
      </w:r>
      <w:r w:rsidR="004A6BD3">
        <w:rPr>
          <w:rFonts w:ascii="Calibri" w:hAnsi="Calibri"/>
          <w:color w:val="333333"/>
          <w:sz w:val="23"/>
          <w:szCs w:val="23"/>
          <w:shd w:val="clear" w:color="auto" w:fill="FFFFFF"/>
        </w:rPr>
        <w:t>.</w:t>
      </w:r>
    </w:p>
    <w:p w:rsidR="00AC3A2B" w:rsidRDefault="00AC3A2B" w:rsidP="004A6BD3">
      <w:pPr>
        <w:spacing w:after="0"/>
        <w:ind w:right="441" w:firstLine="1701"/>
        <w:jc w:val="both"/>
        <w:rPr>
          <w:rFonts w:ascii="Calibri" w:hAnsi="Calibri"/>
          <w:color w:val="333333"/>
          <w:sz w:val="23"/>
          <w:szCs w:val="23"/>
          <w:shd w:val="clear" w:color="auto" w:fill="FFFFFF"/>
        </w:rPr>
      </w:pPr>
    </w:p>
    <w:p w:rsidR="004A6BD3" w:rsidRDefault="00443D6B" w:rsidP="004A6BD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3</w:t>
      </w:r>
      <w:r w:rsidR="004A6BD3">
        <w:rPr>
          <w:rFonts w:ascii="Calibri" w:hAnsi="Calibri"/>
          <w:color w:val="333333"/>
          <w:sz w:val="23"/>
          <w:szCs w:val="23"/>
          <w:shd w:val="clear" w:color="auto" w:fill="FFFFFF"/>
        </w:rPr>
        <w:t xml:space="preserve">º </w:t>
      </w:r>
      <w:r w:rsidR="004A6BD3">
        <w:rPr>
          <w:rFonts w:ascii="Calibri" w:hAnsi="Calibri"/>
          <w:color w:val="333333"/>
          <w:sz w:val="23"/>
          <w:szCs w:val="23"/>
          <w:shd w:val="clear" w:color="auto" w:fill="FFFFFF"/>
        </w:rPr>
        <w:t xml:space="preserve">Após aprovado o agendamento, deverá ser inserido/importado para a </w:t>
      </w:r>
      <w:r w:rsidR="004A6BD3" w:rsidRPr="004A6BD3">
        <w:rPr>
          <w:rFonts w:ascii="Calibri" w:hAnsi="Calibri"/>
          <w:b/>
          <w:color w:val="333333"/>
          <w:sz w:val="23"/>
          <w:szCs w:val="23"/>
          <w:shd w:val="clear" w:color="auto" w:fill="FFFFFF"/>
        </w:rPr>
        <w:t>movimentação de garagem</w:t>
      </w:r>
      <w:r w:rsidR="004A6BD3">
        <w:rPr>
          <w:rFonts w:ascii="Calibri" w:hAnsi="Calibri"/>
          <w:color w:val="333333"/>
          <w:sz w:val="23"/>
          <w:szCs w:val="23"/>
          <w:shd w:val="clear" w:color="auto" w:fill="FFFFFF"/>
        </w:rPr>
        <w:t>, que deverá replicar no Portal Transparência</w:t>
      </w:r>
      <w:r w:rsidR="008E650E">
        <w:rPr>
          <w:rFonts w:ascii="Calibri" w:hAnsi="Calibri"/>
          <w:color w:val="333333"/>
          <w:sz w:val="23"/>
          <w:szCs w:val="23"/>
          <w:shd w:val="clear" w:color="auto" w:fill="FFFFFF"/>
        </w:rPr>
        <w:t xml:space="preserve">, </w:t>
      </w:r>
      <w:r w:rsidR="008E650E">
        <w:rPr>
          <w:rFonts w:ascii="Calibri" w:hAnsi="Calibri"/>
          <w:color w:val="333333"/>
          <w:sz w:val="23"/>
          <w:szCs w:val="23"/>
          <w:shd w:val="clear" w:color="auto" w:fill="FFFFFF"/>
        </w:rPr>
        <w:t>para conhecimento dos órgãos de controle e demais interessados.</w:t>
      </w:r>
    </w:p>
    <w:p w:rsidR="00443D6B" w:rsidRDefault="00443D6B" w:rsidP="004A6BD3">
      <w:pPr>
        <w:spacing w:after="0"/>
        <w:ind w:right="441" w:firstLine="1701"/>
        <w:jc w:val="both"/>
        <w:rPr>
          <w:rFonts w:ascii="Calibri" w:hAnsi="Calibri"/>
          <w:color w:val="333333"/>
          <w:sz w:val="23"/>
          <w:szCs w:val="23"/>
          <w:shd w:val="clear" w:color="auto" w:fill="FFFFFF"/>
        </w:rPr>
      </w:pPr>
    </w:p>
    <w:p w:rsidR="00F532A7" w:rsidRDefault="00F532A7"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rPr>
        <w:t xml:space="preserve">Art. 6º </w:t>
      </w:r>
      <w:r>
        <w:rPr>
          <w:rFonts w:ascii="Calibri" w:hAnsi="Calibri"/>
          <w:color w:val="333333"/>
          <w:sz w:val="23"/>
          <w:szCs w:val="23"/>
          <w:shd w:val="clear" w:color="auto" w:fill="FFFFFF"/>
        </w:rPr>
        <w:t>Cada veículo deverá ter sua planilha de diário de bordo, para que o motorista anote todas as ocorrências (avarias, multas, sinistro</w:t>
      </w:r>
      <w:r>
        <w:rPr>
          <w:rFonts w:ascii="Calibri" w:hAnsi="Calibri"/>
          <w:color w:val="333333"/>
          <w:sz w:val="23"/>
          <w:szCs w:val="23"/>
          <w:shd w:val="clear" w:color="auto" w:fill="FFFFFF"/>
        </w:rPr>
        <w:t>, entre outros</w:t>
      </w:r>
      <w:r>
        <w:rPr>
          <w:rFonts w:ascii="Calibri" w:hAnsi="Calibri"/>
          <w:color w:val="333333"/>
          <w:sz w:val="23"/>
          <w:szCs w:val="23"/>
          <w:shd w:val="clear" w:color="auto" w:fill="FFFFFF"/>
        </w:rPr>
        <w:t xml:space="preserve">), conforme </w:t>
      </w:r>
      <w:r w:rsidRPr="00F532A7">
        <w:rPr>
          <w:rFonts w:ascii="Calibri" w:hAnsi="Calibri"/>
          <w:b/>
          <w:color w:val="333333"/>
          <w:sz w:val="23"/>
          <w:szCs w:val="23"/>
          <w:shd w:val="clear" w:color="auto" w:fill="FFFFFF"/>
        </w:rPr>
        <w:t>MODELO II</w:t>
      </w:r>
      <w:r>
        <w:rPr>
          <w:rFonts w:ascii="Calibri" w:hAnsi="Calibri"/>
          <w:color w:val="333333"/>
          <w:sz w:val="23"/>
          <w:szCs w:val="23"/>
          <w:shd w:val="clear" w:color="auto" w:fill="FFFFFF"/>
        </w:rPr>
        <w:t>, para posterior lançamento no sistema informatizado, onde poderá ser anexado documentos de comprovação, inclusive imagens.</w:t>
      </w:r>
    </w:p>
    <w:p w:rsidR="009F3249" w:rsidRDefault="00F532A7"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7º Cabe ao motirista ou </w:t>
      </w:r>
      <w:r w:rsidR="00DE7E0F">
        <w:rPr>
          <w:rFonts w:ascii="Calibri" w:hAnsi="Calibri"/>
          <w:color w:val="333333"/>
          <w:sz w:val="23"/>
          <w:szCs w:val="23"/>
          <w:shd w:val="clear" w:color="auto" w:fill="FFFFFF"/>
        </w:rPr>
        <w:t>operador preencher o Diário de Bordo (</w:t>
      </w:r>
      <w:r w:rsidR="009F3249" w:rsidRPr="009F3249">
        <w:rPr>
          <w:rFonts w:ascii="Calibri" w:hAnsi="Calibri"/>
          <w:b/>
          <w:color w:val="333333"/>
          <w:sz w:val="23"/>
          <w:szCs w:val="23"/>
          <w:shd w:val="clear" w:color="auto" w:fill="FFFFFF"/>
        </w:rPr>
        <w:t>MODELO</w:t>
      </w:r>
      <w:r w:rsidR="00DE7E0F" w:rsidRPr="009F3249">
        <w:rPr>
          <w:rFonts w:ascii="Calibri" w:hAnsi="Calibri"/>
          <w:b/>
          <w:color w:val="333333"/>
          <w:sz w:val="23"/>
          <w:szCs w:val="23"/>
          <w:shd w:val="clear" w:color="auto" w:fill="FFFFFF"/>
        </w:rPr>
        <w:t xml:space="preserve"> II</w:t>
      </w:r>
      <w:r w:rsidR="00DE7E0F">
        <w:rPr>
          <w:rFonts w:ascii="Calibri" w:hAnsi="Calibri"/>
          <w:color w:val="333333"/>
          <w:sz w:val="23"/>
          <w:szCs w:val="23"/>
          <w:shd w:val="clear" w:color="auto" w:fill="FFFFFF"/>
        </w:rPr>
        <w:t>)</w:t>
      </w:r>
      <w:r w:rsidR="009F3249">
        <w:rPr>
          <w:rFonts w:ascii="Calibri" w:hAnsi="Calibri"/>
          <w:color w:val="333333"/>
          <w:sz w:val="23"/>
          <w:szCs w:val="23"/>
          <w:shd w:val="clear" w:color="auto" w:fill="FFFFFF"/>
        </w:rPr>
        <w:t>, que deverá ser entregue, no máximo semanalmente, ou no retorno de deslocamentos intermunicipais, ao diretor do Frotas, para que seja lançado e anexado os arquivos no sistema informatizado.</w:t>
      </w:r>
    </w:p>
    <w:p w:rsidR="006B66CA" w:rsidRDefault="006B66CA" w:rsidP="002166A3">
      <w:pPr>
        <w:spacing w:after="0"/>
        <w:ind w:right="441" w:firstLine="1701"/>
        <w:jc w:val="both"/>
        <w:rPr>
          <w:rFonts w:ascii="Calibri" w:hAnsi="Calibri"/>
          <w:color w:val="333333"/>
          <w:sz w:val="23"/>
          <w:szCs w:val="23"/>
          <w:shd w:val="clear" w:color="auto" w:fill="FFFFFF"/>
        </w:rPr>
      </w:pPr>
    </w:p>
    <w:p w:rsidR="006B66CA" w:rsidRDefault="006B66CA"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8° </w:t>
      </w:r>
      <w:r>
        <w:rPr>
          <w:rFonts w:ascii="Calibri" w:hAnsi="Calibri"/>
          <w:color w:val="333333"/>
          <w:sz w:val="23"/>
          <w:szCs w:val="23"/>
          <w:shd w:val="clear" w:color="auto" w:fill="FFFFFF"/>
        </w:rPr>
        <w:t>Os condutores deverão efetuar a verificação diária da maquin</w:t>
      </w:r>
      <w:r>
        <w:rPr>
          <w:rFonts w:ascii="Calibri" w:hAnsi="Calibri"/>
          <w:color w:val="333333"/>
          <w:sz w:val="23"/>
          <w:szCs w:val="23"/>
          <w:shd w:val="clear" w:color="auto" w:fill="FFFFFF"/>
        </w:rPr>
        <w:t xml:space="preserve">a ou veiculo sob sua </w:t>
      </w:r>
      <w:r>
        <w:rPr>
          <w:rFonts w:ascii="Calibri" w:hAnsi="Calibri"/>
          <w:color w:val="333333"/>
          <w:sz w:val="23"/>
          <w:szCs w:val="23"/>
          <w:shd w:val="clear" w:color="auto" w:fill="FFFFFF"/>
        </w:rPr>
        <w:t>responsabilidade, no início e final do expediente, e comunicar quaisquer falhas ou defeitos verificados, efetuando o registro de observação no Diário de Bordo visando providenciar em tempo hábil, o imediato ajuste e/ou conserto, com supervisão e orientação da Secretaria competente</w:t>
      </w:r>
      <w:r>
        <w:rPr>
          <w:rFonts w:ascii="Calibri" w:hAnsi="Calibri"/>
          <w:color w:val="333333"/>
          <w:sz w:val="23"/>
          <w:szCs w:val="23"/>
          <w:shd w:val="clear" w:color="auto" w:fill="FFFFFF"/>
        </w:rPr>
        <w:t>.</w:t>
      </w:r>
    </w:p>
    <w:p w:rsidR="00441EAD" w:rsidRDefault="00441EAD" w:rsidP="002166A3">
      <w:pPr>
        <w:spacing w:after="0"/>
        <w:ind w:right="441" w:firstLine="1701"/>
        <w:jc w:val="both"/>
        <w:rPr>
          <w:rFonts w:ascii="Calibri" w:hAnsi="Calibri"/>
          <w:color w:val="333333"/>
          <w:sz w:val="23"/>
          <w:szCs w:val="23"/>
          <w:shd w:val="clear" w:color="auto" w:fill="FFFFFF"/>
        </w:rPr>
      </w:pPr>
    </w:p>
    <w:p w:rsidR="009F3249" w:rsidRDefault="006B66CA"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9</w:t>
      </w:r>
      <w:r w:rsidR="009F3249">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O Controle de Abastecimento (</w:t>
      </w:r>
      <w:r w:rsidR="009F3249" w:rsidRPr="00441EAD">
        <w:rPr>
          <w:rFonts w:ascii="Calibri" w:hAnsi="Calibri"/>
          <w:b/>
          <w:color w:val="333333"/>
          <w:sz w:val="23"/>
          <w:szCs w:val="23"/>
          <w:shd w:val="clear" w:color="auto" w:fill="FFFFFF"/>
        </w:rPr>
        <w:t>MODELO</w:t>
      </w:r>
      <w:r w:rsidR="00DE7E0F" w:rsidRPr="00441EAD">
        <w:rPr>
          <w:rFonts w:ascii="Calibri" w:hAnsi="Calibri"/>
          <w:b/>
          <w:color w:val="333333"/>
          <w:sz w:val="23"/>
          <w:szCs w:val="23"/>
          <w:shd w:val="clear" w:color="auto" w:fill="FFFFFF"/>
        </w:rPr>
        <w:t xml:space="preserve"> III</w:t>
      </w:r>
      <w:r w:rsidR="00DE7E0F">
        <w:rPr>
          <w:rFonts w:ascii="Calibri" w:hAnsi="Calibri"/>
          <w:color w:val="333333"/>
          <w:sz w:val="23"/>
          <w:szCs w:val="23"/>
          <w:shd w:val="clear" w:color="auto" w:fill="FFFFFF"/>
        </w:rPr>
        <w:t xml:space="preserve">) deverá ser preenchido </w:t>
      </w:r>
      <w:r w:rsidR="00441EAD">
        <w:rPr>
          <w:rFonts w:ascii="Calibri" w:hAnsi="Calibri"/>
          <w:color w:val="333333"/>
          <w:sz w:val="23"/>
          <w:szCs w:val="23"/>
          <w:shd w:val="clear" w:color="auto" w:fill="FFFFFF"/>
        </w:rPr>
        <w:t xml:space="preserve">no sistema informatiado, </w:t>
      </w:r>
      <w:r w:rsidR="00DE7E0F">
        <w:rPr>
          <w:rFonts w:ascii="Calibri" w:hAnsi="Calibri"/>
          <w:color w:val="333333"/>
          <w:sz w:val="23"/>
          <w:szCs w:val="23"/>
          <w:shd w:val="clear" w:color="auto" w:fill="FFFFFF"/>
        </w:rPr>
        <w:t xml:space="preserve">sempre que o servidor for abastecer uma maquina ou veiculo, </w:t>
      </w:r>
      <w:r w:rsidR="00441EAD">
        <w:rPr>
          <w:rFonts w:ascii="Calibri" w:hAnsi="Calibri"/>
          <w:color w:val="333333"/>
          <w:sz w:val="23"/>
          <w:szCs w:val="23"/>
          <w:shd w:val="clear" w:color="auto" w:fill="FFFFFF"/>
        </w:rPr>
        <w:t>devendo</w:t>
      </w:r>
      <w:r w:rsidR="00DE7E0F">
        <w:rPr>
          <w:rFonts w:ascii="Calibri" w:hAnsi="Calibri"/>
          <w:color w:val="333333"/>
          <w:sz w:val="23"/>
          <w:szCs w:val="23"/>
          <w:shd w:val="clear" w:color="auto" w:fill="FFFFFF"/>
        </w:rPr>
        <w:t xml:space="preserve"> </w:t>
      </w:r>
      <w:r w:rsidR="00441EAD">
        <w:rPr>
          <w:rFonts w:ascii="Calibri" w:hAnsi="Calibri"/>
          <w:color w:val="333333"/>
          <w:sz w:val="23"/>
          <w:szCs w:val="23"/>
          <w:shd w:val="clear" w:color="auto" w:fill="FFFFFF"/>
        </w:rPr>
        <w:t>ser impresso</w:t>
      </w:r>
      <w:r w:rsidR="00DE7E0F">
        <w:rPr>
          <w:rFonts w:ascii="Calibri" w:hAnsi="Calibri"/>
          <w:color w:val="333333"/>
          <w:sz w:val="23"/>
          <w:szCs w:val="23"/>
          <w:shd w:val="clear" w:color="auto" w:fill="FFFFFF"/>
        </w:rPr>
        <w:t xml:space="preserve"> contendo as informações </w:t>
      </w:r>
      <w:r w:rsidR="00441EAD">
        <w:rPr>
          <w:rFonts w:ascii="Calibri" w:hAnsi="Calibri"/>
          <w:color w:val="333333"/>
          <w:sz w:val="23"/>
          <w:szCs w:val="23"/>
          <w:shd w:val="clear" w:color="auto" w:fill="FFFFFF"/>
        </w:rPr>
        <w:t xml:space="preserve">de, no mínimo, </w:t>
      </w:r>
      <w:r w:rsidR="00441EAD" w:rsidRPr="00441EAD">
        <w:rPr>
          <w:rFonts w:ascii="Calibri" w:hAnsi="Calibri"/>
          <w:b/>
          <w:color w:val="333333"/>
          <w:sz w:val="23"/>
          <w:szCs w:val="23"/>
          <w:shd w:val="clear" w:color="auto" w:fill="FFFFFF"/>
        </w:rPr>
        <w:t>Número da Requisição, Data e Hora da Impressão, Fornecedor, Número do Empenho, Dados do véiculo, Medição do Hodômetro ou Orímetro, Descrição do Cumbustível ou Lubrificante, Unidade de Medida, Quatidade, Nome e Assinatura do Autorizante, Nome e Assinatura do Portador, usuário que elaborou no sistema informatizado, Centro de Custo de Origem</w:t>
      </w:r>
      <w:r w:rsidR="00DE7E0F">
        <w:rPr>
          <w:rFonts w:ascii="Calibri" w:hAnsi="Calibri"/>
          <w:color w:val="333333"/>
          <w:sz w:val="23"/>
          <w:szCs w:val="23"/>
          <w:shd w:val="clear" w:color="auto" w:fill="FFFFFF"/>
        </w:rPr>
        <w:t>.</w:t>
      </w:r>
    </w:p>
    <w:p w:rsidR="00FA24EB" w:rsidRDefault="00FA24EB" w:rsidP="00FA24E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10º</w:t>
      </w:r>
      <w:r>
        <w:rPr>
          <w:rFonts w:ascii="Calibri" w:hAnsi="Calibri"/>
          <w:color w:val="333333"/>
          <w:sz w:val="23"/>
          <w:szCs w:val="23"/>
          <w:shd w:val="clear" w:color="auto" w:fill="FFFFFF"/>
        </w:rPr>
        <w:t xml:space="preserve"> Para o caso do abastecimento ser efetuado através de requisição por aparelho Móbile ou outro aplicativo WEB, deverá ser replicado automaticamente na requisição informatizada do sistema de controle da Frotas, contendo todas as informatizações do artigo anterior e consegquentemente o lançamento dos gastos no veículo ou maquinário, de forma automática.</w:t>
      </w:r>
    </w:p>
    <w:p w:rsidR="00FA24EB" w:rsidRDefault="00FA24EB" w:rsidP="002166A3">
      <w:pPr>
        <w:spacing w:after="0"/>
        <w:ind w:right="441" w:firstLine="1701"/>
        <w:jc w:val="both"/>
        <w:rPr>
          <w:rFonts w:ascii="Calibri" w:hAnsi="Calibri"/>
          <w:color w:val="333333"/>
          <w:sz w:val="23"/>
          <w:szCs w:val="23"/>
          <w:shd w:val="clear" w:color="auto" w:fill="FFFFFF"/>
        </w:rPr>
      </w:pPr>
    </w:p>
    <w:p w:rsidR="00FA24EB" w:rsidRDefault="00FA24EB" w:rsidP="00FA24E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11</w:t>
      </w:r>
      <w:r>
        <w:rPr>
          <w:rFonts w:ascii="Calibri" w:hAnsi="Calibri"/>
          <w:color w:val="333333"/>
          <w:sz w:val="23"/>
          <w:szCs w:val="23"/>
          <w:shd w:val="clear" w:color="auto" w:fill="FFFFFF"/>
        </w:rPr>
        <w:t xml:space="preserve">º Para o caso do abastecimento ser efetuado através de controle por cartão, a empresa responsável pelo gerenciamento do cartão, enviará informação dos abastecimentos, dispensando a elaboração de requisições do </w:t>
      </w:r>
      <w:r w:rsidRPr="006B66CA">
        <w:rPr>
          <w:rFonts w:ascii="Calibri" w:hAnsi="Calibri"/>
          <w:b/>
          <w:color w:val="333333"/>
          <w:sz w:val="23"/>
          <w:szCs w:val="23"/>
          <w:shd w:val="clear" w:color="auto" w:fill="FFFFFF"/>
        </w:rPr>
        <w:t>MODELO III</w:t>
      </w:r>
      <w:r>
        <w:rPr>
          <w:rFonts w:ascii="Calibri" w:hAnsi="Calibri"/>
          <w:color w:val="333333"/>
          <w:sz w:val="23"/>
          <w:szCs w:val="23"/>
          <w:shd w:val="clear" w:color="auto" w:fill="FFFFFF"/>
        </w:rPr>
        <w:t xml:space="preserve">, obigando ao reponsável pelo controle do </w:t>
      </w:r>
      <w:r>
        <w:rPr>
          <w:rFonts w:ascii="Calibri" w:hAnsi="Calibri"/>
          <w:color w:val="333333"/>
          <w:sz w:val="23"/>
          <w:szCs w:val="23"/>
          <w:shd w:val="clear" w:color="auto" w:fill="FFFFFF"/>
        </w:rPr>
        <w:lastRenderedPageBreak/>
        <w:t>frotas, efetuar o lançamento dos gastos, com as informações constantes da relação disponibilizada pela controladora de cartão.</w:t>
      </w:r>
    </w:p>
    <w:p w:rsidR="000B30A4" w:rsidRDefault="000B30A4" w:rsidP="000B30A4">
      <w:pPr>
        <w:spacing w:after="0"/>
        <w:ind w:right="441" w:firstLine="1701"/>
        <w:jc w:val="both"/>
        <w:rPr>
          <w:rFonts w:ascii="Calibri" w:hAnsi="Calibri"/>
          <w:color w:val="333333"/>
          <w:sz w:val="23"/>
          <w:szCs w:val="23"/>
          <w:shd w:val="clear" w:color="auto" w:fill="FFFFFF"/>
        </w:rPr>
      </w:pPr>
    </w:p>
    <w:p w:rsidR="000B30A4" w:rsidRDefault="00FA24EB" w:rsidP="000B30A4">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12º</w:t>
      </w:r>
      <w:r w:rsidR="000B30A4">
        <w:rPr>
          <w:rFonts w:ascii="Calibri" w:hAnsi="Calibri"/>
          <w:color w:val="333333"/>
          <w:sz w:val="23"/>
          <w:szCs w:val="23"/>
          <w:shd w:val="clear" w:color="auto" w:fill="FFFFFF"/>
        </w:rPr>
        <w:t xml:space="preserve"> Periodicamente, conforme determinado nos contratos, o fornecedor enviará as Notas Fiscais emitidas dos abstecimento, anexadas </w:t>
      </w:r>
      <w:r w:rsidR="003352F3">
        <w:rPr>
          <w:rFonts w:ascii="Calibri" w:hAnsi="Calibri"/>
          <w:color w:val="333333"/>
          <w:sz w:val="23"/>
          <w:szCs w:val="23"/>
          <w:shd w:val="clear" w:color="auto" w:fill="FFFFFF"/>
        </w:rPr>
        <w:t xml:space="preserve">cópias ou segundas vias </w:t>
      </w:r>
      <w:r w:rsidR="000B30A4">
        <w:rPr>
          <w:rFonts w:ascii="Calibri" w:hAnsi="Calibri"/>
          <w:color w:val="333333"/>
          <w:sz w:val="23"/>
          <w:szCs w:val="23"/>
          <w:shd w:val="clear" w:color="auto" w:fill="FFFFFF"/>
        </w:rPr>
        <w:t xml:space="preserve">das respectivas requisições do </w:t>
      </w:r>
      <w:r w:rsidR="000B30A4" w:rsidRPr="000B30A4">
        <w:rPr>
          <w:rFonts w:ascii="Calibri" w:hAnsi="Calibri"/>
          <w:b/>
          <w:color w:val="333333"/>
          <w:sz w:val="23"/>
          <w:szCs w:val="23"/>
          <w:shd w:val="clear" w:color="auto" w:fill="FFFFFF"/>
        </w:rPr>
        <w:t>MODELO III</w:t>
      </w:r>
      <w:r w:rsidR="000B30A4">
        <w:rPr>
          <w:rFonts w:ascii="Calibri" w:hAnsi="Calibri"/>
          <w:color w:val="333333"/>
          <w:sz w:val="23"/>
          <w:szCs w:val="23"/>
          <w:shd w:val="clear" w:color="auto" w:fill="FFFFFF"/>
        </w:rPr>
        <w:t xml:space="preserve">, </w:t>
      </w:r>
      <w:r w:rsidR="003352F3">
        <w:rPr>
          <w:rFonts w:ascii="Calibri" w:hAnsi="Calibri"/>
          <w:color w:val="333333"/>
          <w:sz w:val="23"/>
          <w:szCs w:val="23"/>
          <w:shd w:val="clear" w:color="auto" w:fill="FFFFFF"/>
        </w:rPr>
        <w:t>para que o responsável pelo controle da Frota, efetue o lançamento dos GASTOS, no sistema informatizado, que deverá replicar no Portal Transparência, para cumprimento da legislação.</w:t>
      </w:r>
    </w:p>
    <w:p w:rsidR="00FA24EB" w:rsidRDefault="00FA24EB" w:rsidP="00FA24E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1º</w:t>
      </w:r>
      <w:r>
        <w:rPr>
          <w:rFonts w:ascii="Calibri" w:hAnsi="Calibri"/>
          <w:color w:val="333333"/>
          <w:sz w:val="23"/>
          <w:szCs w:val="23"/>
          <w:shd w:val="clear" w:color="auto" w:fill="FFFFFF"/>
        </w:rPr>
        <w:t xml:space="preserve"> Para o caso de abstecimento por cartão, a empresa enviará relação dos abastecimentos, dispensado o envio das requisições do </w:t>
      </w:r>
      <w:r w:rsidRPr="00FA24EB">
        <w:rPr>
          <w:rFonts w:ascii="Calibri" w:hAnsi="Calibri"/>
          <w:b/>
          <w:color w:val="333333"/>
          <w:sz w:val="23"/>
          <w:szCs w:val="23"/>
          <w:shd w:val="clear" w:color="auto" w:fill="FFFFFF"/>
        </w:rPr>
        <w:t>MODELO III</w:t>
      </w:r>
      <w:r>
        <w:rPr>
          <w:rFonts w:ascii="Calibri" w:hAnsi="Calibri"/>
          <w:color w:val="333333"/>
          <w:sz w:val="23"/>
          <w:szCs w:val="23"/>
          <w:shd w:val="clear" w:color="auto" w:fill="FFFFFF"/>
        </w:rPr>
        <w:t>.</w:t>
      </w:r>
    </w:p>
    <w:p w:rsidR="00FA24EB" w:rsidRDefault="00FA24EB" w:rsidP="000B30A4">
      <w:pPr>
        <w:spacing w:after="0"/>
        <w:ind w:right="441" w:firstLine="1701"/>
        <w:jc w:val="both"/>
        <w:rPr>
          <w:rFonts w:ascii="Calibri" w:hAnsi="Calibri"/>
          <w:color w:val="333333"/>
          <w:sz w:val="23"/>
          <w:szCs w:val="23"/>
          <w:shd w:val="clear" w:color="auto" w:fill="FFFFFF"/>
        </w:rPr>
      </w:pPr>
    </w:p>
    <w:p w:rsidR="000B30A4" w:rsidRDefault="00742CC3" w:rsidP="000B30A4">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13</w:t>
      </w:r>
      <w:r w:rsidR="00FA24EB">
        <w:rPr>
          <w:rFonts w:ascii="Calibri" w:hAnsi="Calibri"/>
          <w:color w:val="333333"/>
          <w:sz w:val="23"/>
          <w:szCs w:val="23"/>
          <w:shd w:val="clear" w:color="auto" w:fill="FFFFFF"/>
        </w:rPr>
        <w:t>º</w:t>
      </w:r>
      <w:r w:rsidR="00FA24EB">
        <w:rPr>
          <w:rFonts w:ascii="Calibri" w:hAnsi="Calibri"/>
          <w:color w:val="333333"/>
          <w:sz w:val="23"/>
          <w:szCs w:val="23"/>
          <w:shd w:val="clear" w:color="auto" w:fill="FFFFFF"/>
        </w:rPr>
        <w:t xml:space="preserve"> </w:t>
      </w:r>
      <w:r>
        <w:rPr>
          <w:rFonts w:ascii="Calibri" w:hAnsi="Calibri"/>
          <w:color w:val="333333"/>
          <w:sz w:val="23"/>
          <w:szCs w:val="23"/>
          <w:shd w:val="clear" w:color="auto" w:fill="FFFFFF"/>
        </w:rPr>
        <w:t>Após o lançamento dos gastos, o</w:t>
      </w:r>
      <w:r w:rsidR="00194DF2">
        <w:rPr>
          <w:rFonts w:ascii="Calibri" w:hAnsi="Calibri"/>
          <w:color w:val="333333"/>
          <w:sz w:val="23"/>
          <w:szCs w:val="23"/>
          <w:shd w:val="clear" w:color="auto" w:fill="FFFFFF"/>
        </w:rPr>
        <w:t xml:space="preserve"> </w:t>
      </w:r>
      <w:r w:rsidR="00FA24EB">
        <w:rPr>
          <w:rFonts w:ascii="Calibri" w:hAnsi="Calibri"/>
          <w:color w:val="333333"/>
          <w:sz w:val="23"/>
          <w:szCs w:val="23"/>
          <w:shd w:val="clear" w:color="auto" w:fill="FFFFFF"/>
        </w:rPr>
        <w:t xml:space="preserve">processo do </w:t>
      </w:r>
      <w:r w:rsidR="00194DF2">
        <w:rPr>
          <w:rFonts w:ascii="Calibri" w:hAnsi="Calibri"/>
          <w:color w:val="333333"/>
          <w:sz w:val="23"/>
          <w:szCs w:val="23"/>
          <w:shd w:val="clear" w:color="auto" w:fill="FFFFFF"/>
        </w:rPr>
        <w:t>empenho</w:t>
      </w:r>
      <w:r>
        <w:rPr>
          <w:rFonts w:ascii="Calibri" w:hAnsi="Calibri"/>
          <w:color w:val="333333"/>
          <w:sz w:val="23"/>
          <w:szCs w:val="23"/>
          <w:shd w:val="clear" w:color="auto" w:fill="FFFFFF"/>
        </w:rPr>
        <w:t xml:space="preserve"> </w:t>
      </w:r>
      <w:r w:rsidR="00194DF2">
        <w:rPr>
          <w:rFonts w:ascii="Calibri" w:hAnsi="Calibri"/>
          <w:color w:val="333333"/>
          <w:sz w:val="23"/>
          <w:szCs w:val="23"/>
          <w:shd w:val="clear" w:color="auto" w:fill="FFFFFF"/>
        </w:rPr>
        <w:t>deverá ser encaminhado ao almoxarifado, para que seja lançada a entrada e saída imdediata da nota fiscal.</w:t>
      </w:r>
    </w:p>
    <w:p w:rsidR="003352F3" w:rsidRDefault="003352F3" w:rsidP="006B66CA">
      <w:pPr>
        <w:spacing w:after="0"/>
        <w:ind w:right="441" w:firstLine="1701"/>
        <w:jc w:val="both"/>
        <w:rPr>
          <w:rFonts w:ascii="Calibri" w:hAnsi="Calibri"/>
          <w:color w:val="333333"/>
          <w:sz w:val="23"/>
          <w:szCs w:val="23"/>
          <w:shd w:val="clear" w:color="auto" w:fill="FFFFFF"/>
        </w:rPr>
      </w:pPr>
    </w:p>
    <w:p w:rsidR="003352F3" w:rsidRDefault="003352F3" w:rsidP="003352F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w:t>
      </w:r>
      <w:r w:rsidR="00742CC3">
        <w:rPr>
          <w:rFonts w:ascii="Calibri" w:hAnsi="Calibri"/>
          <w:color w:val="333333"/>
          <w:sz w:val="23"/>
          <w:szCs w:val="23"/>
          <w:shd w:val="clear" w:color="auto" w:fill="FFFFFF"/>
        </w:rPr>
        <w:t>4</w:t>
      </w:r>
      <w:r>
        <w:rPr>
          <w:rFonts w:ascii="Calibri" w:hAnsi="Calibri"/>
          <w:color w:val="333333"/>
          <w:sz w:val="23"/>
          <w:szCs w:val="23"/>
          <w:shd w:val="clear" w:color="auto" w:fill="FFFFFF"/>
        </w:rPr>
        <w:t>º Toda a despesa com manutenção de peça, equipamento ou acessório</w:t>
      </w:r>
      <w:r>
        <w:rPr>
          <w:rFonts w:ascii="Calibri" w:hAnsi="Calibri"/>
          <w:color w:val="333333"/>
          <w:sz w:val="23"/>
          <w:szCs w:val="23"/>
          <w:shd w:val="clear" w:color="auto" w:fill="FFFFFF"/>
        </w:rPr>
        <w:t xml:space="preserve"> e as despesas de serviços</w:t>
      </w:r>
      <w:r>
        <w:rPr>
          <w:rFonts w:ascii="Calibri" w:hAnsi="Calibri"/>
          <w:color w:val="333333"/>
          <w:sz w:val="23"/>
          <w:szCs w:val="23"/>
          <w:shd w:val="clear" w:color="auto" w:fill="FFFFFF"/>
        </w:rPr>
        <w:t xml:space="preserve">, deverá ser </w:t>
      </w:r>
      <w:r>
        <w:rPr>
          <w:rFonts w:ascii="Calibri" w:hAnsi="Calibri"/>
          <w:color w:val="333333"/>
          <w:sz w:val="23"/>
          <w:szCs w:val="23"/>
          <w:shd w:val="clear" w:color="auto" w:fill="FFFFFF"/>
        </w:rPr>
        <w:t>efetuada</w:t>
      </w:r>
      <w:r>
        <w:rPr>
          <w:rFonts w:ascii="Calibri" w:hAnsi="Calibri"/>
          <w:color w:val="333333"/>
          <w:sz w:val="23"/>
          <w:szCs w:val="23"/>
          <w:shd w:val="clear" w:color="auto" w:fill="FFFFFF"/>
        </w:rPr>
        <w:t xml:space="preserve">, pelo Responsável da Secretaria competente, através de Ordem de Serviço, do </w:t>
      </w:r>
      <w:r w:rsidRPr="003352F3">
        <w:rPr>
          <w:rFonts w:ascii="Calibri" w:hAnsi="Calibri"/>
          <w:b/>
          <w:color w:val="333333"/>
          <w:sz w:val="23"/>
          <w:szCs w:val="23"/>
          <w:shd w:val="clear" w:color="auto" w:fill="FFFFFF"/>
        </w:rPr>
        <w:t xml:space="preserve">MODELO </w:t>
      </w:r>
      <w:r w:rsidRPr="003352F3">
        <w:rPr>
          <w:rFonts w:ascii="Calibri" w:hAnsi="Calibri"/>
          <w:b/>
          <w:color w:val="333333"/>
          <w:sz w:val="23"/>
          <w:szCs w:val="23"/>
          <w:shd w:val="clear" w:color="auto" w:fill="FFFFFF"/>
        </w:rPr>
        <w:t>IV</w:t>
      </w:r>
      <w:r>
        <w:rPr>
          <w:rFonts w:ascii="Calibri" w:hAnsi="Calibri"/>
          <w:color w:val="333333"/>
          <w:sz w:val="23"/>
          <w:szCs w:val="23"/>
          <w:shd w:val="clear" w:color="auto" w:fill="FFFFFF"/>
        </w:rPr>
        <w:t>.</w:t>
      </w:r>
    </w:p>
    <w:p w:rsidR="00194DF2" w:rsidRDefault="00194DF2" w:rsidP="003352F3">
      <w:pPr>
        <w:spacing w:after="0"/>
        <w:ind w:right="441" w:firstLine="1701"/>
        <w:jc w:val="both"/>
        <w:rPr>
          <w:rFonts w:ascii="Calibri" w:hAnsi="Calibri"/>
          <w:color w:val="333333"/>
          <w:sz w:val="23"/>
          <w:szCs w:val="23"/>
          <w:shd w:val="clear" w:color="auto" w:fill="FFFFFF"/>
        </w:rPr>
      </w:pPr>
    </w:p>
    <w:p w:rsidR="00194DF2" w:rsidRDefault="00194DF2" w:rsidP="00194DF2">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1</w:t>
      </w:r>
      <w:r>
        <w:rPr>
          <w:rFonts w:ascii="Calibri" w:hAnsi="Calibri"/>
          <w:color w:val="333333"/>
          <w:sz w:val="23"/>
          <w:szCs w:val="23"/>
          <w:shd w:val="clear" w:color="auto" w:fill="FFFFFF"/>
        </w:rPr>
        <w:t>º Para</w:t>
      </w:r>
      <w:r>
        <w:rPr>
          <w:rFonts w:ascii="Calibri" w:hAnsi="Calibri"/>
          <w:color w:val="333333"/>
          <w:sz w:val="23"/>
          <w:szCs w:val="23"/>
          <w:shd w:val="clear" w:color="auto" w:fill="FFFFFF"/>
        </w:rPr>
        <w:t xml:space="preserve"> os casos de ordens de serviço do </w:t>
      </w:r>
      <w:r w:rsidRPr="00194DF2">
        <w:rPr>
          <w:rFonts w:ascii="Calibri" w:hAnsi="Calibri"/>
          <w:b/>
          <w:color w:val="333333"/>
          <w:sz w:val="23"/>
          <w:szCs w:val="23"/>
          <w:shd w:val="clear" w:color="auto" w:fill="FFFFFF"/>
        </w:rPr>
        <w:t>MODELO IV</w:t>
      </w:r>
      <w:r>
        <w:rPr>
          <w:rFonts w:ascii="Calibri" w:hAnsi="Calibri"/>
          <w:b/>
          <w:color w:val="333333"/>
          <w:sz w:val="23"/>
          <w:szCs w:val="23"/>
          <w:shd w:val="clear" w:color="auto" w:fill="FFFFFF"/>
        </w:rPr>
        <w:t xml:space="preserve">, </w:t>
      </w:r>
      <w:r>
        <w:rPr>
          <w:rFonts w:ascii="Calibri" w:hAnsi="Calibri"/>
          <w:color w:val="333333"/>
          <w:sz w:val="23"/>
          <w:szCs w:val="23"/>
          <w:shd w:val="clear" w:color="auto" w:fill="FFFFFF"/>
        </w:rPr>
        <w:t xml:space="preserve">que se referem a material de consumo, por ocasião da emissão da nota fiscal e do recebimento pelo almoxarifado, </w:t>
      </w:r>
      <w:r w:rsidR="00742CC3">
        <w:rPr>
          <w:rFonts w:ascii="Calibri" w:hAnsi="Calibri"/>
          <w:color w:val="333333"/>
          <w:sz w:val="23"/>
          <w:szCs w:val="23"/>
          <w:shd w:val="clear" w:color="auto" w:fill="FFFFFF"/>
        </w:rPr>
        <w:t>na</w:t>
      </w:r>
      <w:r>
        <w:rPr>
          <w:rFonts w:ascii="Calibri" w:hAnsi="Calibri"/>
          <w:color w:val="333333"/>
          <w:sz w:val="23"/>
          <w:szCs w:val="23"/>
          <w:shd w:val="clear" w:color="auto" w:fill="FFFFFF"/>
        </w:rPr>
        <w:t xml:space="preserve"> saí</w:t>
      </w:r>
      <w:r w:rsidR="00742CC3">
        <w:rPr>
          <w:rFonts w:ascii="Calibri" w:hAnsi="Calibri"/>
          <w:color w:val="333333"/>
          <w:sz w:val="23"/>
          <w:szCs w:val="23"/>
          <w:shd w:val="clear" w:color="auto" w:fill="FFFFFF"/>
        </w:rPr>
        <w:t>da</w:t>
      </w:r>
      <w:r>
        <w:rPr>
          <w:rFonts w:ascii="Calibri" w:hAnsi="Calibri"/>
          <w:color w:val="333333"/>
          <w:sz w:val="23"/>
          <w:szCs w:val="23"/>
          <w:shd w:val="clear" w:color="auto" w:fill="FFFFFF"/>
        </w:rPr>
        <w:t xml:space="preserve">, deverá ser apontado o veículo ou maquinário da ordem de serviço, para que </w:t>
      </w:r>
      <w:r w:rsidR="00742CC3">
        <w:rPr>
          <w:rFonts w:ascii="Calibri" w:hAnsi="Calibri"/>
          <w:color w:val="333333"/>
          <w:sz w:val="23"/>
          <w:szCs w:val="23"/>
          <w:shd w:val="clear" w:color="auto" w:fill="FFFFFF"/>
        </w:rPr>
        <w:t xml:space="preserve">o GASTO </w:t>
      </w:r>
      <w:r>
        <w:rPr>
          <w:rFonts w:ascii="Calibri" w:hAnsi="Calibri"/>
          <w:color w:val="333333"/>
          <w:sz w:val="23"/>
          <w:szCs w:val="23"/>
          <w:shd w:val="clear" w:color="auto" w:fill="FFFFFF"/>
        </w:rPr>
        <w:t xml:space="preserve">seja replicado automaticamente no sistema informatizado do controle da Frota, demonstrando automaticamente no Portal Transferência. </w:t>
      </w:r>
    </w:p>
    <w:p w:rsidR="003352F3" w:rsidRDefault="003352F3" w:rsidP="003352F3">
      <w:pPr>
        <w:spacing w:after="0"/>
        <w:ind w:right="441" w:firstLine="1701"/>
        <w:jc w:val="both"/>
        <w:rPr>
          <w:rFonts w:ascii="Calibri" w:hAnsi="Calibri"/>
          <w:color w:val="333333"/>
          <w:sz w:val="23"/>
          <w:szCs w:val="23"/>
          <w:shd w:val="clear" w:color="auto" w:fill="FFFFFF"/>
        </w:rPr>
      </w:pPr>
    </w:p>
    <w:p w:rsidR="003352F3" w:rsidRDefault="00742CC3" w:rsidP="00742CC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2</w:t>
      </w:r>
      <w:r>
        <w:rPr>
          <w:rFonts w:ascii="Calibri" w:hAnsi="Calibri"/>
          <w:color w:val="333333"/>
          <w:sz w:val="23"/>
          <w:szCs w:val="23"/>
          <w:shd w:val="clear" w:color="auto" w:fill="FFFFFF"/>
        </w:rPr>
        <w:t>º</w:t>
      </w:r>
      <w:r>
        <w:rPr>
          <w:rFonts w:ascii="Calibri" w:hAnsi="Calibri"/>
          <w:color w:val="333333"/>
          <w:sz w:val="23"/>
          <w:szCs w:val="23"/>
          <w:shd w:val="clear" w:color="auto" w:fill="FFFFFF"/>
        </w:rPr>
        <w:t xml:space="preserve"> Para os casos dos gastos serem efetuados através de cartão, para os empenhos de material de consumo, deverá ser efetuado o lançamento de entrada da nota fiscal no almoxarifado e a na sáida, aposntado o véiculo ou maquinário, para replicar o gasto no sistema informatizado de controle da Frota.</w:t>
      </w:r>
    </w:p>
    <w:p w:rsidR="00742CC3" w:rsidRDefault="00742CC3" w:rsidP="00742CC3">
      <w:pPr>
        <w:spacing w:after="0"/>
        <w:ind w:right="441" w:firstLine="1701"/>
        <w:jc w:val="both"/>
        <w:rPr>
          <w:rFonts w:ascii="Calibri" w:hAnsi="Calibri"/>
          <w:color w:val="333333"/>
          <w:sz w:val="23"/>
          <w:szCs w:val="23"/>
          <w:shd w:val="clear" w:color="auto" w:fill="FFFFFF"/>
        </w:rPr>
      </w:pPr>
    </w:p>
    <w:p w:rsidR="006B66CA" w:rsidRDefault="00742CC3" w:rsidP="006B66CA">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15</w:t>
      </w:r>
      <w:r w:rsidR="006B66CA">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 xml:space="preserve">Sempre que houver necessidade de empréstimo de maquinas ou veículos de uma secretaria </w:t>
      </w:r>
      <w:r w:rsidR="006B66CA">
        <w:rPr>
          <w:rFonts w:ascii="Calibri" w:hAnsi="Calibri"/>
          <w:color w:val="333333"/>
          <w:sz w:val="23"/>
          <w:szCs w:val="23"/>
          <w:shd w:val="clear" w:color="auto" w:fill="FFFFFF"/>
        </w:rPr>
        <w:t xml:space="preserve">ou entidade </w:t>
      </w:r>
      <w:r w:rsidR="00DE7E0F">
        <w:rPr>
          <w:rFonts w:ascii="Calibri" w:hAnsi="Calibri"/>
          <w:color w:val="333333"/>
          <w:sz w:val="23"/>
          <w:szCs w:val="23"/>
          <w:shd w:val="clear" w:color="auto" w:fill="FFFFFF"/>
        </w:rPr>
        <w:t>para outra</w:t>
      </w:r>
      <w:r w:rsidR="006B66CA">
        <w:rPr>
          <w:rFonts w:ascii="Calibri" w:hAnsi="Calibri"/>
          <w:color w:val="333333"/>
          <w:sz w:val="23"/>
          <w:szCs w:val="23"/>
          <w:shd w:val="clear" w:color="auto" w:fill="FFFFFF"/>
        </w:rPr>
        <w:t>,</w:t>
      </w:r>
      <w:r w:rsidR="00DE7E0F">
        <w:rPr>
          <w:rFonts w:ascii="Calibri" w:hAnsi="Calibri"/>
          <w:color w:val="333333"/>
          <w:sz w:val="23"/>
          <w:szCs w:val="23"/>
          <w:shd w:val="clear" w:color="auto" w:fill="FFFFFF"/>
        </w:rPr>
        <w:t xml:space="preserve"> em um período superior a 2 (dois) dias, deverá ser informado previamente a Secretaria de Administração</w:t>
      </w:r>
      <w:r w:rsidR="006B66CA">
        <w:rPr>
          <w:rFonts w:ascii="Calibri" w:hAnsi="Calibri"/>
          <w:color w:val="333333"/>
          <w:sz w:val="23"/>
          <w:szCs w:val="23"/>
          <w:shd w:val="clear" w:color="auto" w:fill="FFFFFF"/>
        </w:rPr>
        <w:t xml:space="preserve">, </w:t>
      </w:r>
      <w:r w:rsidR="00DE7E0F">
        <w:rPr>
          <w:rFonts w:ascii="Calibri" w:hAnsi="Calibri"/>
          <w:color w:val="333333"/>
          <w:sz w:val="23"/>
          <w:szCs w:val="23"/>
          <w:shd w:val="clear" w:color="auto" w:fill="FFFFFF"/>
        </w:rPr>
        <w:t xml:space="preserve">para </w:t>
      </w:r>
      <w:r w:rsidR="003352F3">
        <w:rPr>
          <w:rFonts w:ascii="Calibri" w:hAnsi="Calibri"/>
          <w:color w:val="333333"/>
          <w:sz w:val="23"/>
          <w:szCs w:val="23"/>
          <w:shd w:val="clear" w:color="auto" w:fill="FFFFFF"/>
        </w:rPr>
        <w:t>que o s</w:t>
      </w:r>
      <w:r w:rsidR="006B66CA">
        <w:rPr>
          <w:rFonts w:ascii="Calibri" w:hAnsi="Calibri"/>
          <w:color w:val="333333"/>
          <w:sz w:val="23"/>
          <w:szCs w:val="23"/>
          <w:shd w:val="clear" w:color="auto" w:fill="FFFFFF"/>
        </w:rPr>
        <w:t>e</w:t>
      </w:r>
      <w:r w:rsidR="003352F3">
        <w:rPr>
          <w:rFonts w:ascii="Calibri" w:hAnsi="Calibri"/>
          <w:color w:val="333333"/>
          <w:sz w:val="23"/>
          <w:szCs w:val="23"/>
          <w:shd w:val="clear" w:color="auto" w:fill="FFFFFF"/>
        </w:rPr>
        <w:t>t</w:t>
      </w:r>
      <w:r w:rsidR="006B66CA">
        <w:rPr>
          <w:rFonts w:ascii="Calibri" w:hAnsi="Calibri"/>
          <w:color w:val="333333"/>
          <w:sz w:val="23"/>
          <w:szCs w:val="23"/>
          <w:shd w:val="clear" w:color="auto" w:fill="FFFFFF"/>
        </w:rPr>
        <w:t xml:space="preserve">or de patrimônio efetue </w:t>
      </w:r>
      <w:r w:rsidR="00DE7E0F">
        <w:rPr>
          <w:rFonts w:ascii="Calibri" w:hAnsi="Calibri"/>
          <w:color w:val="333333"/>
          <w:sz w:val="23"/>
          <w:szCs w:val="23"/>
          <w:shd w:val="clear" w:color="auto" w:fill="FFFFFF"/>
        </w:rPr>
        <w:t>os procedimentos legais.</w:t>
      </w:r>
    </w:p>
    <w:p w:rsidR="00742CC3" w:rsidRDefault="00742CC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16</w:t>
      </w:r>
      <w:r w:rsidR="006B66CA">
        <w:rPr>
          <w:rFonts w:ascii="Calibri" w:hAnsi="Calibri"/>
          <w:color w:val="333333"/>
          <w:sz w:val="23"/>
          <w:szCs w:val="23"/>
          <w:shd w:val="clear" w:color="auto" w:fill="FFFFFF"/>
        </w:rPr>
        <w:t xml:space="preserve">º Os véiculos </w:t>
      </w:r>
      <w:r w:rsidR="00591A9B">
        <w:rPr>
          <w:rFonts w:ascii="Calibri" w:hAnsi="Calibri"/>
          <w:color w:val="333333"/>
          <w:sz w:val="23"/>
          <w:szCs w:val="23"/>
          <w:shd w:val="clear" w:color="auto" w:fill="FFFFFF"/>
        </w:rPr>
        <w:t>ou maquinários, cedidos de outras entidades, externas do município, deverão ser tombados no Patrimômio do município, para possibilitar a manutenção e abstecimento das mesmas.</w:t>
      </w:r>
    </w:p>
    <w:p w:rsidR="00742CC3" w:rsidRDefault="00742CC3" w:rsidP="002166A3">
      <w:pPr>
        <w:spacing w:after="0"/>
        <w:ind w:right="441" w:firstLine="1701"/>
        <w:jc w:val="both"/>
        <w:rPr>
          <w:rFonts w:ascii="Calibri" w:hAnsi="Calibri"/>
          <w:color w:val="333333"/>
          <w:sz w:val="23"/>
          <w:szCs w:val="23"/>
          <w:shd w:val="clear" w:color="auto" w:fill="FFFFFF"/>
        </w:rPr>
      </w:pPr>
    </w:p>
    <w:p w:rsidR="00742CC3" w:rsidRDefault="00742CC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17º </w:t>
      </w:r>
      <w:r w:rsidR="00DE7E0F">
        <w:rPr>
          <w:rFonts w:ascii="Calibri" w:hAnsi="Calibri"/>
          <w:color w:val="333333"/>
          <w:sz w:val="23"/>
          <w:szCs w:val="23"/>
          <w:shd w:val="clear" w:color="auto" w:fill="FFFFFF"/>
        </w:rPr>
        <w:t>Nenhuma máquina ou veiculo poderá deslocar-se sem a documentação legal e sem o perfeito funcionamento.</w:t>
      </w:r>
    </w:p>
    <w:p w:rsidR="00742CC3" w:rsidRDefault="00742CC3" w:rsidP="002166A3">
      <w:pPr>
        <w:spacing w:after="0"/>
        <w:ind w:right="441" w:firstLine="1701"/>
        <w:jc w:val="both"/>
        <w:rPr>
          <w:rFonts w:ascii="Calibri" w:hAnsi="Calibri"/>
          <w:color w:val="333333"/>
          <w:sz w:val="23"/>
          <w:szCs w:val="23"/>
          <w:shd w:val="clear" w:color="auto" w:fill="FFFFFF"/>
        </w:rPr>
      </w:pPr>
    </w:p>
    <w:p w:rsidR="00742CC3" w:rsidRDefault="00742CC3"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18º </w:t>
      </w:r>
      <w:r w:rsidR="00DE7E0F">
        <w:rPr>
          <w:rFonts w:ascii="Calibri" w:hAnsi="Calibri"/>
          <w:color w:val="333333"/>
          <w:sz w:val="23"/>
          <w:szCs w:val="23"/>
          <w:shd w:val="clear" w:color="auto" w:fill="FFFFFF"/>
        </w:rPr>
        <w:t xml:space="preserve">Encerrada a circulação diária, as maquinas e veículos pertencentes ao Patrimônio Público Municipal, deverão ser recolhidos ao pátio da Garagem da </w:t>
      </w:r>
      <w:r w:rsidR="001B4A16">
        <w:rPr>
          <w:rFonts w:ascii="Calibri" w:hAnsi="Calibri"/>
          <w:color w:val="333333"/>
          <w:sz w:val="23"/>
          <w:szCs w:val="23"/>
          <w:shd w:val="clear" w:color="auto" w:fill="FFFFFF"/>
        </w:rPr>
        <w:t xml:space="preserve">entidade ou unidade </w:t>
      </w:r>
      <w:r w:rsidR="00DE7E0F">
        <w:rPr>
          <w:rFonts w:ascii="Calibri" w:hAnsi="Calibri"/>
          <w:color w:val="333333"/>
          <w:sz w:val="23"/>
          <w:szCs w:val="23"/>
          <w:shd w:val="clear" w:color="auto" w:fill="FFFFFF"/>
        </w:rPr>
        <w:t xml:space="preserve"> onde estão alocados, obedecendo ao horário de expediente da </w:t>
      </w:r>
      <w:r w:rsidR="001B4A16">
        <w:rPr>
          <w:rFonts w:ascii="Calibri" w:hAnsi="Calibri"/>
          <w:color w:val="333333"/>
          <w:sz w:val="23"/>
          <w:szCs w:val="23"/>
          <w:shd w:val="clear" w:color="auto" w:fill="FFFFFF"/>
        </w:rPr>
        <w:t>entidade</w:t>
      </w:r>
      <w:r w:rsidR="00DE7E0F">
        <w:rPr>
          <w:rFonts w:ascii="Calibri" w:hAnsi="Calibri"/>
          <w:color w:val="333333"/>
          <w:sz w:val="23"/>
          <w:szCs w:val="23"/>
          <w:shd w:val="clear" w:color="auto" w:fill="FFFFFF"/>
        </w:rPr>
        <w:t>. Exceto se</w:t>
      </w:r>
      <w:r w:rsidR="001B4A16">
        <w:rPr>
          <w:rFonts w:ascii="Calibri" w:hAnsi="Calibri"/>
          <w:color w:val="333333"/>
          <w:sz w:val="23"/>
          <w:szCs w:val="23"/>
          <w:shd w:val="clear" w:color="auto" w:fill="FFFFFF"/>
        </w:rPr>
        <w:t>:</w:t>
      </w:r>
    </w:p>
    <w:p w:rsidR="001B4A16" w:rsidRDefault="001B4A16" w:rsidP="002166A3">
      <w:pPr>
        <w:spacing w:after="0"/>
        <w:ind w:right="441" w:firstLine="1701"/>
        <w:jc w:val="both"/>
        <w:rPr>
          <w:rFonts w:ascii="Calibri" w:hAnsi="Calibri"/>
          <w:color w:val="333333"/>
          <w:sz w:val="23"/>
          <w:szCs w:val="23"/>
          <w:shd w:val="clear" w:color="auto" w:fill="FFFFFF"/>
        </w:rPr>
      </w:pPr>
    </w:p>
    <w:p w:rsidR="001B4A16" w:rsidRDefault="00DE7E0F"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 - O secretário da pasta ou chefe imediato autorizar a permanência da maquina no local da obra, desde que comprovada à necessidade</w:t>
      </w:r>
      <w:r w:rsidR="001B4A16">
        <w:rPr>
          <w:rFonts w:ascii="Calibri" w:hAnsi="Calibri"/>
          <w:color w:val="333333"/>
          <w:sz w:val="23"/>
          <w:szCs w:val="23"/>
          <w:shd w:val="clear" w:color="auto" w:fill="FFFFFF"/>
        </w:rPr>
        <w:t>.</w:t>
      </w:r>
      <w:r w:rsidR="00742CC3">
        <w:rPr>
          <w:rFonts w:ascii="Calibri" w:hAnsi="Calibri"/>
          <w:color w:val="333333"/>
          <w:sz w:val="23"/>
          <w:szCs w:val="23"/>
          <w:shd w:val="clear" w:color="auto" w:fill="FFFFFF"/>
        </w:rPr>
        <w:t xml:space="preserve"> </w:t>
      </w:r>
    </w:p>
    <w:p w:rsidR="001B4A16" w:rsidRDefault="001B4A16" w:rsidP="002166A3">
      <w:pPr>
        <w:spacing w:after="0"/>
        <w:ind w:right="441" w:firstLine="1701"/>
        <w:jc w:val="both"/>
        <w:rPr>
          <w:rFonts w:ascii="Calibri" w:hAnsi="Calibri"/>
          <w:color w:val="333333"/>
          <w:sz w:val="23"/>
          <w:szCs w:val="23"/>
          <w:shd w:val="clear" w:color="auto" w:fill="FFFFFF"/>
        </w:rPr>
      </w:pPr>
    </w:p>
    <w:p w:rsidR="001B4A16" w:rsidRDefault="00DE7E0F"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II - O servidor estiver a serviço do qual a saída ou retorno for fora do horário de expediente.</w:t>
      </w:r>
    </w:p>
    <w:p w:rsidR="001B4A16" w:rsidRDefault="00DE7E0F"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lastRenderedPageBreak/>
        <w:t>III - Servidores da saúde que precisam estar em deslocamento para transportar pacientes.</w:t>
      </w:r>
    </w:p>
    <w:p w:rsidR="001B4A16" w:rsidRDefault="00DE7E0F" w:rsidP="002166A3">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IV - No Regime de sobreaviso o servidor assim que chamado deve retirar o veiculo da garagem da </w:t>
      </w:r>
      <w:r w:rsidR="001B4A16">
        <w:rPr>
          <w:rFonts w:ascii="Calibri" w:hAnsi="Calibri"/>
          <w:color w:val="333333"/>
          <w:sz w:val="23"/>
          <w:szCs w:val="23"/>
          <w:shd w:val="clear" w:color="auto" w:fill="FFFFFF"/>
        </w:rPr>
        <w:t>entidade</w:t>
      </w:r>
      <w:r>
        <w:rPr>
          <w:rFonts w:ascii="Calibri" w:hAnsi="Calibri"/>
          <w:color w:val="333333"/>
          <w:sz w:val="23"/>
          <w:szCs w:val="23"/>
          <w:shd w:val="clear" w:color="auto" w:fill="FFFFFF"/>
        </w:rPr>
        <w:t>, não devendo permanecer com o veiculo em tempo integral.</w:t>
      </w:r>
      <w:r w:rsidR="001B4A16">
        <w:rPr>
          <w:rFonts w:ascii="Calibri" w:hAnsi="Calibri"/>
          <w:color w:val="333333"/>
          <w:sz w:val="23"/>
          <w:szCs w:val="23"/>
          <w:shd w:val="clear" w:color="auto" w:fill="FFFFFF"/>
        </w:rPr>
        <w:t xml:space="preserve"> </w:t>
      </w:r>
    </w:p>
    <w:p w:rsidR="001B4A16" w:rsidRDefault="001B4A16" w:rsidP="002166A3">
      <w:pPr>
        <w:spacing w:after="0"/>
        <w:ind w:right="441" w:firstLine="1701"/>
        <w:jc w:val="both"/>
        <w:rPr>
          <w:rFonts w:ascii="Calibri" w:hAnsi="Calibri"/>
          <w:color w:val="333333"/>
          <w:sz w:val="23"/>
          <w:szCs w:val="23"/>
          <w:shd w:val="clear" w:color="auto" w:fill="FFFFFF"/>
        </w:rPr>
      </w:pPr>
    </w:p>
    <w:p w:rsidR="001B4A16" w:rsidRPr="001B4A16" w:rsidRDefault="00DE7E0F"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Parágrafo único. Todos os casos acima devem ser mediante </w:t>
      </w:r>
      <w:r w:rsidR="001B4A16">
        <w:rPr>
          <w:rFonts w:ascii="Calibri" w:hAnsi="Calibri"/>
          <w:color w:val="333333"/>
          <w:sz w:val="23"/>
          <w:szCs w:val="23"/>
          <w:shd w:val="clear" w:color="auto" w:fill="FFFFFF"/>
        </w:rPr>
        <w:t>o</w:t>
      </w:r>
      <w:r w:rsidR="001B4A16">
        <w:rPr>
          <w:rFonts w:ascii="Calibri" w:hAnsi="Calibri"/>
          <w:color w:val="333333"/>
          <w:sz w:val="23"/>
          <w:szCs w:val="23"/>
          <w:shd w:val="clear" w:color="auto" w:fill="FFFFFF"/>
        </w:rPr>
        <w:t xml:space="preserve"> preenchido </w:t>
      </w:r>
      <w:r w:rsidR="001B4A16">
        <w:rPr>
          <w:rFonts w:ascii="Calibri" w:hAnsi="Calibri"/>
          <w:color w:val="333333"/>
          <w:sz w:val="23"/>
          <w:szCs w:val="23"/>
          <w:shd w:val="clear" w:color="auto" w:fill="FFFFFF"/>
        </w:rPr>
        <w:t>d</w:t>
      </w:r>
      <w:r w:rsidR="001B4A16">
        <w:rPr>
          <w:rFonts w:ascii="Calibri" w:hAnsi="Calibri"/>
          <w:color w:val="333333"/>
          <w:sz w:val="23"/>
          <w:szCs w:val="23"/>
          <w:shd w:val="clear" w:color="auto" w:fill="FFFFFF"/>
        </w:rPr>
        <w:t xml:space="preserve">o agendamento do </w:t>
      </w:r>
      <w:r w:rsidR="001B4A16" w:rsidRPr="001B4A16">
        <w:rPr>
          <w:rFonts w:ascii="Calibri" w:hAnsi="Calibri"/>
          <w:b/>
          <w:color w:val="333333"/>
          <w:sz w:val="23"/>
          <w:szCs w:val="23"/>
          <w:shd w:val="clear" w:color="auto" w:fill="FFFFFF"/>
        </w:rPr>
        <w:t>MODELO I</w:t>
      </w:r>
      <w:r w:rsidR="001B4A16">
        <w:rPr>
          <w:rFonts w:ascii="Calibri" w:hAnsi="Calibri"/>
          <w:b/>
          <w:color w:val="333333"/>
          <w:sz w:val="23"/>
          <w:szCs w:val="23"/>
          <w:shd w:val="clear" w:color="auto" w:fill="FFFFFF"/>
        </w:rPr>
        <w:t xml:space="preserve">, </w:t>
      </w:r>
      <w:r w:rsidR="001B4A16" w:rsidRPr="001B4A16">
        <w:rPr>
          <w:rFonts w:ascii="Calibri" w:hAnsi="Calibri"/>
          <w:color w:val="333333"/>
          <w:sz w:val="23"/>
          <w:szCs w:val="23"/>
          <w:shd w:val="clear" w:color="auto" w:fill="FFFFFF"/>
        </w:rPr>
        <w:t>autoprizado pelo representante.</w:t>
      </w:r>
    </w:p>
    <w:p w:rsidR="001B4A16" w:rsidRPr="001B4A16" w:rsidRDefault="001B4A16" w:rsidP="001B4A16">
      <w:pPr>
        <w:spacing w:after="0"/>
        <w:ind w:right="441" w:firstLine="1701"/>
        <w:jc w:val="both"/>
        <w:rPr>
          <w:rFonts w:ascii="Calibri" w:hAnsi="Calibri"/>
          <w:color w:val="333333"/>
          <w:sz w:val="23"/>
          <w:szCs w:val="23"/>
          <w:shd w:val="clear" w:color="auto" w:fill="FFFFFF"/>
        </w:rPr>
      </w:pPr>
    </w:p>
    <w:p w:rsidR="001B4A16" w:rsidRDefault="00DE7E0F" w:rsidP="001B4A16">
      <w:pPr>
        <w:spacing w:after="0"/>
        <w:ind w:right="441"/>
        <w:jc w:val="center"/>
        <w:rPr>
          <w:rFonts w:ascii="Calibri" w:hAnsi="Calibri"/>
          <w:color w:val="333333"/>
          <w:sz w:val="23"/>
          <w:szCs w:val="23"/>
        </w:rPr>
      </w:pPr>
      <w:r w:rsidRPr="001B4A16">
        <w:rPr>
          <w:rFonts w:ascii="Calibri" w:hAnsi="Calibri"/>
          <w:b/>
          <w:color w:val="333333"/>
          <w:sz w:val="23"/>
          <w:szCs w:val="23"/>
          <w:shd w:val="clear" w:color="auto" w:fill="FFFFFF"/>
        </w:rPr>
        <w:t>Capítulo </w:t>
      </w:r>
      <w:r w:rsidRPr="001B4A16">
        <w:rPr>
          <w:rFonts w:ascii="Calibri" w:hAnsi="Calibri"/>
          <w:b/>
          <w:caps/>
          <w:color w:val="333333"/>
          <w:sz w:val="23"/>
          <w:szCs w:val="23"/>
          <w:shd w:val="clear" w:color="auto" w:fill="FFFFFF"/>
        </w:rPr>
        <w:t>III</w:t>
      </w:r>
      <w:r w:rsidRPr="001B4A16">
        <w:rPr>
          <w:rFonts w:ascii="Calibri" w:hAnsi="Calibri"/>
          <w:b/>
          <w:caps/>
          <w:color w:val="333333"/>
          <w:sz w:val="23"/>
          <w:szCs w:val="23"/>
          <w:shd w:val="clear" w:color="auto" w:fill="FFFFFF"/>
        </w:rPr>
        <w:br/>
        <w:t>DA POLÍTICA DISCIPLINAR PARA OS MOTORISTAS/CONDUTORES</w:t>
      </w:r>
      <w:r>
        <w:rPr>
          <w:rFonts w:ascii="Calibri" w:hAnsi="Calibri"/>
          <w:caps/>
          <w:color w:val="333333"/>
          <w:sz w:val="23"/>
          <w:szCs w:val="23"/>
          <w:shd w:val="clear" w:color="auto" w:fill="FFFFFF"/>
        </w:rPr>
        <w:br/>
      </w:r>
    </w:p>
    <w:p w:rsidR="001B4A16" w:rsidRDefault="001B4A16" w:rsidP="00A21832">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18º </w:t>
      </w:r>
      <w:r w:rsidR="00DE7E0F">
        <w:rPr>
          <w:rFonts w:ascii="Calibri" w:hAnsi="Calibri"/>
          <w:color w:val="333333"/>
          <w:sz w:val="23"/>
          <w:szCs w:val="23"/>
          <w:shd w:val="clear" w:color="auto" w:fill="FFFFFF"/>
        </w:rPr>
        <w:t>A condução das máquinas e veículos somente poderá ser realizada por servidor devidamente habilitado e autorizado.</w:t>
      </w:r>
    </w:p>
    <w:p w:rsidR="001B4A16" w:rsidRDefault="00DE7E0F" w:rsidP="001B4A16">
      <w:pPr>
        <w:spacing w:after="0"/>
        <w:ind w:right="441" w:firstLine="1701"/>
        <w:jc w:val="center"/>
        <w:rPr>
          <w:rFonts w:ascii="Calibri" w:hAnsi="Calibri"/>
          <w:color w:val="333333"/>
          <w:sz w:val="23"/>
          <w:szCs w:val="23"/>
        </w:rPr>
      </w:pPr>
      <w:r>
        <w:rPr>
          <w:rFonts w:ascii="Calibri" w:hAnsi="Calibri"/>
          <w:color w:val="333333"/>
          <w:sz w:val="23"/>
          <w:szCs w:val="23"/>
          <w:shd w:val="clear" w:color="auto" w:fill="FFFFFF"/>
        </w:rPr>
        <w:br/>
      </w:r>
      <w:r w:rsidRPr="001B4A16">
        <w:rPr>
          <w:rFonts w:ascii="Calibri" w:hAnsi="Calibri"/>
          <w:b/>
          <w:color w:val="333333"/>
          <w:sz w:val="23"/>
          <w:szCs w:val="23"/>
          <w:shd w:val="clear" w:color="auto" w:fill="FFFFFF"/>
        </w:rPr>
        <w:t>Capítulo </w:t>
      </w:r>
      <w:r w:rsidRPr="001B4A16">
        <w:rPr>
          <w:rFonts w:ascii="Calibri" w:hAnsi="Calibri"/>
          <w:b/>
          <w:caps/>
          <w:color w:val="333333"/>
          <w:sz w:val="23"/>
          <w:szCs w:val="23"/>
          <w:shd w:val="clear" w:color="auto" w:fill="FFFFFF"/>
        </w:rPr>
        <w:t>IV</w:t>
      </w:r>
      <w:r w:rsidRPr="001B4A16">
        <w:rPr>
          <w:rFonts w:ascii="Calibri" w:hAnsi="Calibri"/>
          <w:b/>
          <w:caps/>
          <w:color w:val="333333"/>
          <w:sz w:val="23"/>
          <w:szCs w:val="23"/>
          <w:shd w:val="clear" w:color="auto" w:fill="FFFFFF"/>
        </w:rPr>
        <w:br/>
        <w:t>DAS MULTAS DE TRÂNSITO DOS VEÍCULOS</w:t>
      </w:r>
      <w:r w:rsidRPr="001B4A16">
        <w:rPr>
          <w:rFonts w:ascii="Calibri" w:hAnsi="Calibri"/>
          <w:b/>
          <w:caps/>
          <w:color w:val="333333"/>
          <w:sz w:val="23"/>
          <w:szCs w:val="23"/>
          <w:shd w:val="clear" w:color="auto" w:fill="FFFFFF"/>
        </w:rPr>
        <w:br/>
      </w:r>
    </w:p>
    <w:p w:rsidR="001B4A16" w:rsidRDefault="001B4A16" w:rsidP="001B4A16">
      <w:pPr>
        <w:spacing w:after="0"/>
        <w:ind w:right="441"/>
        <w:rPr>
          <w:rFonts w:ascii="Calibri" w:hAnsi="Calibri"/>
          <w:color w:val="333333"/>
          <w:sz w:val="23"/>
          <w:szCs w:val="23"/>
        </w:rPr>
      </w:pPr>
    </w:p>
    <w:p w:rsidR="001B4A16" w:rsidRDefault="001B4A16"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19</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Todos os Autos de Infrações dos veículos da Administração Municipal  deverão ser endereçados ao Setor de Frotas do Município.</w:t>
      </w:r>
    </w:p>
    <w:p w:rsidR="001B4A16" w:rsidRDefault="001B4A16" w:rsidP="001B4A16">
      <w:pPr>
        <w:spacing w:after="0"/>
        <w:ind w:right="441" w:firstLine="1701"/>
        <w:jc w:val="both"/>
        <w:rPr>
          <w:rFonts w:ascii="Calibri" w:hAnsi="Calibri"/>
          <w:color w:val="333333"/>
          <w:sz w:val="23"/>
          <w:szCs w:val="23"/>
          <w:shd w:val="clear" w:color="auto" w:fill="FFFFFF"/>
        </w:rPr>
      </w:pPr>
    </w:p>
    <w:p w:rsidR="001B4A16" w:rsidRDefault="001B4A16"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w:t>
      </w:r>
      <w:r>
        <w:rPr>
          <w:rFonts w:ascii="Calibri" w:hAnsi="Calibri"/>
          <w:color w:val="333333"/>
          <w:sz w:val="23"/>
          <w:szCs w:val="23"/>
          <w:shd w:val="clear" w:color="auto" w:fill="FFFFFF"/>
        </w:rPr>
        <w:t>20</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O Setor de Frotas tem a responsabilidade de comunicar e encaminhar os Autos de Infrações a</w:t>
      </w:r>
      <w:r>
        <w:rPr>
          <w:rFonts w:ascii="Calibri" w:hAnsi="Calibri"/>
          <w:color w:val="333333"/>
          <w:sz w:val="23"/>
          <w:szCs w:val="23"/>
          <w:shd w:val="clear" w:color="auto" w:fill="FFFFFF"/>
        </w:rPr>
        <w:t xml:space="preserve"> Secretaria</w:t>
      </w:r>
      <w:r w:rsidR="00DE7E0F">
        <w:rPr>
          <w:rFonts w:ascii="Calibri" w:hAnsi="Calibri"/>
          <w:color w:val="333333"/>
          <w:sz w:val="23"/>
          <w:szCs w:val="23"/>
          <w:shd w:val="clear" w:color="auto" w:fill="FFFFFF"/>
        </w:rPr>
        <w:t xml:space="preserve"> </w:t>
      </w:r>
      <w:r>
        <w:rPr>
          <w:rFonts w:ascii="Calibri" w:hAnsi="Calibri"/>
          <w:color w:val="333333"/>
          <w:sz w:val="23"/>
          <w:szCs w:val="23"/>
          <w:shd w:val="clear" w:color="auto" w:fill="FFFFFF"/>
        </w:rPr>
        <w:t>ou entidade</w:t>
      </w:r>
      <w:r w:rsidR="00DE7E0F">
        <w:rPr>
          <w:rFonts w:ascii="Calibri" w:hAnsi="Calibri"/>
          <w:color w:val="333333"/>
          <w:sz w:val="23"/>
          <w:szCs w:val="23"/>
          <w:shd w:val="clear" w:color="auto" w:fill="FFFFFF"/>
        </w:rPr>
        <w:t>a</w:t>
      </w:r>
      <w:r>
        <w:rPr>
          <w:rFonts w:ascii="Calibri" w:hAnsi="Calibri"/>
          <w:color w:val="333333"/>
          <w:sz w:val="23"/>
          <w:szCs w:val="23"/>
          <w:shd w:val="clear" w:color="auto" w:fill="FFFFFF"/>
        </w:rPr>
        <w:t xml:space="preserve"> </w:t>
      </w:r>
      <w:r w:rsidR="00DE7E0F">
        <w:rPr>
          <w:rFonts w:ascii="Calibri" w:hAnsi="Calibri"/>
          <w:color w:val="333333"/>
          <w:sz w:val="23"/>
          <w:szCs w:val="23"/>
          <w:shd w:val="clear" w:color="auto" w:fill="FFFFFF"/>
        </w:rPr>
        <w:t>o qual o veiculo pertence</w:t>
      </w:r>
      <w:r>
        <w:rPr>
          <w:rFonts w:ascii="Calibri" w:hAnsi="Calibri"/>
          <w:color w:val="333333"/>
          <w:sz w:val="23"/>
          <w:szCs w:val="23"/>
          <w:shd w:val="clear" w:color="auto" w:fill="FFFFFF"/>
        </w:rPr>
        <w:t>,</w:t>
      </w:r>
      <w:r w:rsidR="00DE7E0F">
        <w:rPr>
          <w:rFonts w:ascii="Calibri" w:hAnsi="Calibri"/>
          <w:color w:val="333333"/>
          <w:sz w:val="23"/>
          <w:szCs w:val="23"/>
          <w:shd w:val="clear" w:color="auto" w:fill="FFFFFF"/>
        </w:rPr>
        <w:t xml:space="preserve"> devendo ele identificar o condutor infrator para tomar as devidas providencias</w:t>
      </w:r>
      <w:r>
        <w:rPr>
          <w:rFonts w:ascii="Calibri" w:hAnsi="Calibri"/>
          <w:color w:val="333333"/>
          <w:sz w:val="23"/>
          <w:szCs w:val="23"/>
          <w:shd w:val="clear" w:color="auto" w:fill="FFFFFF"/>
        </w:rPr>
        <w:t>,</w:t>
      </w:r>
      <w:r w:rsidR="00DE7E0F">
        <w:rPr>
          <w:rFonts w:ascii="Calibri" w:hAnsi="Calibri"/>
          <w:color w:val="333333"/>
          <w:sz w:val="23"/>
          <w:szCs w:val="23"/>
          <w:shd w:val="clear" w:color="auto" w:fill="FFFFFF"/>
        </w:rPr>
        <w:t xml:space="preserve"> ressarcindo o dano ao cofre público.</w:t>
      </w:r>
    </w:p>
    <w:p w:rsidR="001B4A16" w:rsidRDefault="001B4A16" w:rsidP="001B4A16">
      <w:pPr>
        <w:spacing w:after="0"/>
        <w:ind w:right="441" w:firstLine="1701"/>
        <w:jc w:val="both"/>
        <w:rPr>
          <w:rFonts w:ascii="Calibri" w:hAnsi="Calibri"/>
          <w:color w:val="333333"/>
          <w:sz w:val="23"/>
          <w:szCs w:val="23"/>
          <w:shd w:val="clear" w:color="auto" w:fill="FFFFFF"/>
        </w:rPr>
      </w:pPr>
    </w:p>
    <w:p w:rsidR="001B4A16" w:rsidRDefault="00DE7E0F"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Parágrafo único. Sempre que possível o Controle Interno e o servidor responsável pela regularização dos documentos dos veículos da frota municipal podem auxiliar no processo de identificar o servidor que ocasionou a multa.</w:t>
      </w:r>
    </w:p>
    <w:p w:rsidR="001B4A16" w:rsidRDefault="001B4A16" w:rsidP="001B4A16">
      <w:pPr>
        <w:spacing w:after="0"/>
        <w:ind w:right="441" w:firstLine="1701"/>
        <w:jc w:val="both"/>
        <w:rPr>
          <w:rFonts w:ascii="Calibri" w:hAnsi="Calibri"/>
          <w:color w:val="333333"/>
          <w:sz w:val="23"/>
          <w:szCs w:val="23"/>
          <w:shd w:val="clear" w:color="auto" w:fill="FFFFFF"/>
        </w:rPr>
      </w:pPr>
    </w:p>
    <w:p w:rsidR="00A1419B" w:rsidRDefault="001B4A16"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w:t>
      </w:r>
      <w:r>
        <w:rPr>
          <w:rFonts w:ascii="Calibri" w:hAnsi="Calibri"/>
          <w:color w:val="333333"/>
          <w:sz w:val="23"/>
          <w:szCs w:val="23"/>
          <w:shd w:val="clear" w:color="auto" w:fill="FFFFFF"/>
        </w:rPr>
        <w:t>21</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 xml:space="preserve">O servidor público que, no uso de suas funções e com veículo da </w:t>
      </w:r>
      <w:r>
        <w:rPr>
          <w:rFonts w:ascii="Calibri" w:hAnsi="Calibri"/>
          <w:color w:val="333333"/>
          <w:sz w:val="23"/>
          <w:szCs w:val="23"/>
          <w:shd w:val="clear" w:color="auto" w:fill="FFFFFF"/>
        </w:rPr>
        <w:t>entidade municipal</w:t>
      </w:r>
      <w:r w:rsidR="00DE7E0F">
        <w:rPr>
          <w:rFonts w:ascii="Calibri" w:hAnsi="Calibri"/>
          <w:color w:val="333333"/>
          <w:sz w:val="23"/>
          <w:szCs w:val="23"/>
          <w:shd w:val="clear" w:color="auto" w:fill="FFFFFF"/>
        </w:rPr>
        <w:t>, cometer infração de trânsito que for de sua única e exclusiva responsabilidade, a</w:t>
      </w:r>
      <w:r>
        <w:rPr>
          <w:rFonts w:ascii="Calibri" w:hAnsi="Calibri"/>
          <w:color w:val="333333"/>
          <w:sz w:val="23"/>
          <w:szCs w:val="23"/>
          <w:shd w:val="clear" w:color="auto" w:fill="FFFFFF"/>
        </w:rPr>
        <w:t>rcará com o seu pagamento.</w:t>
      </w:r>
    </w:p>
    <w:p w:rsidR="00A1419B" w:rsidRDefault="00A1419B"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w:t>
      </w:r>
      <w:r>
        <w:rPr>
          <w:rFonts w:ascii="Calibri" w:hAnsi="Calibri"/>
          <w:color w:val="333333"/>
          <w:sz w:val="23"/>
          <w:szCs w:val="23"/>
          <w:shd w:val="clear" w:color="auto" w:fill="FFFFFF"/>
        </w:rPr>
        <w:t>22</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 xml:space="preserve">Se o servidor cometer a infração, porém, se a mesma ocorrer por </w:t>
      </w:r>
      <w:r>
        <w:rPr>
          <w:rFonts w:ascii="Calibri" w:hAnsi="Calibri"/>
          <w:color w:val="333333"/>
          <w:sz w:val="23"/>
          <w:szCs w:val="23"/>
          <w:shd w:val="clear" w:color="auto" w:fill="FFFFFF"/>
        </w:rPr>
        <w:t>culpa do Poder Público</w:t>
      </w:r>
      <w:r w:rsidR="00DE7E0F">
        <w:rPr>
          <w:rFonts w:ascii="Calibri" w:hAnsi="Calibri"/>
          <w:color w:val="333333"/>
          <w:sz w:val="23"/>
          <w:szCs w:val="23"/>
          <w:shd w:val="clear" w:color="auto" w:fill="FFFFFF"/>
        </w:rPr>
        <w:t xml:space="preserve">, recairá sob responsabilidade do Secretário </w:t>
      </w:r>
      <w:r>
        <w:rPr>
          <w:rFonts w:ascii="Calibri" w:hAnsi="Calibri"/>
          <w:color w:val="333333"/>
          <w:sz w:val="23"/>
          <w:szCs w:val="23"/>
          <w:shd w:val="clear" w:color="auto" w:fill="FFFFFF"/>
        </w:rPr>
        <w:t xml:space="preserve">ou Chefe da Entidade </w:t>
      </w:r>
      <w:r w:rsidR="00DE7E0F">
        <w:rPr>
          <w:rFonts w:ascii="Calibri" w:hAnsi="Calibri"/>
          <w:color w:val="333333"/>
          <w:sz w:val="23"/>
          <w:szCs w:val="23"/>
          <w:shd w:val="clear" w:color="auto" w:fill="FFFFFF"/>
        </w:rPr>
        <w:t>responsável onde o servidor está designado e arcará com o seu pagamento.</w:t>
      </w:r>
    </w:p>
    <w:p w:rsidR="00A1419B" w:rsidRDefault="00A1419B" w:rsidP="001B4A16">
      <w:pPr>
        <w:spacing w:after="0"/>
        <w:ind w:right="441" w:firstLine="1701"/>
        <w:jc w:val="both"/>
        <w:rPr>
          <w:rFonts w:ascii="Calibri" w:hAnsi="Calibri"/>
          <w:color w:val="333333"/>
          <w:sz w:val="23"/>
          <w:szCs w:val="23"/>
          <w:shd w:val="clear" w:color="auto" w:fill="FFFFFF"/>
        </w:rPr>
      </w:pPr>
    </w:p>
    <w:p w:rsidR="00A1419B" w:rsidRDefault="00DE7E0F"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Parágrafo único. Caso o servidor não v</w:t>
      </w:r>
      <w:r w:rsidR="00A1419B">
        <w:rPr>
          <w:rFonts w:ascii="Calibri" w:hAnsi="Calibri"/>
          <w:color w:val="333333"/>
          <w:sz w:val="23"/>
          <w:szCs w:val="23"/>
          <w:shd w:val="clear" w:color="auto" w:fill="FFFFFF"/>
        </w:rPr>
        <w:t>ir a ser identificado, passa o S</w:t>
      </w:r>
      <w:r>
        <w:rPr>
          <w:rFonts w:ascii="Calibri" w:hAnsi="Calibri"/>
          <w:color w:val="333333"/>
          <w:sz w:val="23"/>
          <w:szCs w:val="23"/>
          <w:shd w:val="clear" w:color="auto" w:fill="FFFFFF"/>
        </w:rPr>
        <w:t xml:space="preserve">ecretário </w:t>
      </w:r>
      <w:r w:rsidR="00A1419B">
        <w:rPr>
          <w:rFonts w:ascii="Calibri" w:hAnsi="Calibri"/>
          <w:color w:val="333333"/>
          <w:sz w:val="23"/>
          <w:szCs w:val="23"/>
          <w:shd w:val="clear" w:color="auto" w:fill="FFFFFF"/>
        </w:rPr>
        <w:t xml:space="preserve">ou Chefe da Entidade </w:t>
      </w:r>
      <w:r>
        <w:rPr>
          <w:rFonts w:ascii="Calibri" w:hAnsi="Calibri"/>
          <w:color w:val="333333"/>
          <w:sz w:val="23"/>
          <w:szCs w:val="23"/>
          <w:shd w:val="clear" w:color="auto" w:fill="FFFFFF"/>
        </w:rPr>
        <w:t>onde o veículo está locado a ser responsável pela infração, devendo este ressarcir o erário.</w:t>
      </w:r>
    </w:p>
    <w:p w:rsidR="00A1419B" w:rsidRDefault="00A1419B" w:rsidP="001B4A16">
      <w:pPr>
        <w:spacing w:after="0"/>
        <w:ind w:right="441" w:firstLine="1701"/>
        <w:jc w:val="both"/>
        <w:rPr>
          <w:rFonts w:ascii="Calibri" w:hAnsi="Calibri"/>
          <w:color w:val="333333"/>
          <w:sz w:val="23"/>
          <w:szCs w:val="23"/>
          <w:shd w:val="clear" w:color="auto" w:fill="FFFFFF"/>
        </w:rPr>
      </w:pPr>
    </w:p>
    <w:p w:rsidR="00A1419B" w:rsidRDefault="00A1419B"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w:t>
      </w:r>
      <w:r>
        <w:rPr>
          <w:rFonts w:ascii="Calibri" w:hAnsi="Calibri"/>
          <w:color w:val="333333"/>
          <w:sz w:val="23"/>
          <w:szCs w:val="23"/>
          <w:shd w:val="clear" w:color="auto" w:fill="FFFFFF"/>
        </w:rPr>
        <w:t>23</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 xml:space="preserve">Ao Servidor que se sentir prejudicado terá amplo direito de defesa, conforme previsto na </w:t>
      </w:r>
      <w:r>
        <w:rPr>
          <w:rFonts w:ascii="Calibri" w:hAnsi="Calibri"/>
          <w:color w:val="333333"/>
          <w:sz w:val="23"/>
          <w:szCs w:val="23"/>
          <w:shd w:val="clear" w:color="auto" w:fill="FFFFFF"/>
        </w:rPr>
        <w:t>legislação</w:t>
      </w:r>
      <w:r w:rsidR="00DE7E0F">
        <w:rPr>
          <w:rFonts w:ascii="Calibri" w:hAnsi="Calibri"/>
          <w:color w:val="333333"/>
          <w:sz w:val="23"/>
          <w:szCs w:val="23"/>
          <w:shd w:val="clear" w:color="auto" w:fill="FFFFFF"/>
        </w:rPr>
        <w:t>.</w:t>
      </w:r>
    </w:p>
    <w:p w:rsidR="00A1419B" w:rsidRDefault="00A1419B" w:rsidP="001B4A16">
      <w:pPr>
        <w:spacing w:after="0"/>
        <w:ind w:right="441" w:firstLine="1701"/>
        <w:jc w:val="both"/>
        <w:rPr>
          <w:rFonts w:ascii="Calibri" w:hAnsi="Calibri"/>
          <w:color w:val="333333"/>
          <w:sz w:val="23"/>
          <w:szCs w:val="23"/>
          <w:shd w:val="clear" w:color="auto" w:fill="FFFFFF"/>
        </w:rPr>
      </w:pPr>
    </w:p>
    <w:p w:rsidR="00A1419B" w:rsidRDefault="00A1419B"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24º </w:t>
      </w:r>
      <w:r w:rsidR="00DE7E0F">
        <w:rPr>
          <w:rFonts w:ascii="Calibri" w:hAnsi="Calibri"/>
          <w:color w:val="333333"/>
          <w:sz w:val="23"/>
          <w:szCs w:val="23"/>
          <w:shd w:val="clear" w:color="auto" w:fill="FFFFFF"/>
        </w:rPr>
        <w:t>O condutor que assumir diretamente a responsabilidade da infração deverá efetuar o ressarcimento do valor da multa através de desconto na folha de pagamento, podendo ser parcelado em até 10 (dez) vezes.</w:t>
      </w:r>
    </w:p>
    <w:p w:rsidR="00A1419B" w:rsidRDefault="00A1419B" w:rsidP="001B4A16">
      <w:pPr>
        <w:spacing w:after="0"/>
        <w:ind w:right="441" w:firstLine="1701"/>
        <w:jc w:val="both"/>
        <w:rPr>
          <w:rFonts w:ascii="Calibri" w:hAnsi="Calibri"/>
          <w:color w:val="333333"/>
          <w:sz w:val="23"/>
          <w:szCs w:val="23"/>
          <w:shd w:val="clear" w:color="auto" w:fill="FFFFFF"/>
        </w:rPr>
      </w:pPr>
    </w:p>
    <w:p w:rsidR="00A1419B" w:rsidRDefault="00DE7E0F"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Parágrafo único. O servidor responsável devera assinar um documento autorizando o desconto em folha para que o mesmo seja encaminhado ao setor de Recursos Humanos.</w:t>
      </w:r>
      <w:r w:rsidR="00A1419B">
        <w:rPr>
          <w:rFonts w:ascii="Calibri" w:hAnsi="Calibri"/>
          <w:color w:val="333333"/>
          <w:sz w:val="23"/>
          <w:szCs w:val="23"/>
          <w:shd w:val="clear" w:color="auto" w:fill="FFFFFF"/>
        </w:rPr>
        <w:t xml:space="preserve"> </w:t>
      </w:r>
    </w:p>
    <w:p w:rsidR="00A1419B" w:rsidRDefault="00A1419B" w:rsidP="001B4A16">
      <w:pPr>
        <w:spacing w:after="0"/>
        <w:ind w:right="441" w:firstLine="1701"/>
        <w:jc w:val="both"/>
        <w:rPr>
          <w:rFonts w:ascii="Calibri" w:hAnsi="Calibri"/>
          <w:color w:val="333333"/>
          <w:sz w:val="23"/>
          <w:szCs w:val="23"/>
          <w:shd w:val="clear" w:color="auto" w:fill="FFFFFF"/>
        </w:rPr>
      </w:pPr>
    </w:p>
    <w:p w:rsidR="00A1419B" w:rsidRDefault="00A1419B" w:rsidP="001B4A16">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lastRenderedPageBreak/>
        <w:t>Art. 25</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O condutor que se recusar a pagar o Auto de Infração, após ter-se utilizado de todas as garantias dos princípios do contraditório e da ampla defesa, que lhe são cabíveis, e tiver contra si a caracterização de infração, o pagamento da multa, responderá a processo Administrativo disciplinar, até a decisão final.</w:t>
      </w:r>
    </w:p>
    <w:p w:rsidR="00A1419B" w:rsidRDefault="00DE7E0F" w:rsidP="00A1419B">
      <w:pPr>
        <w:spacing w:after="0"/>
        <w:ind w:right="441" w:firstLine="1701"/>
        <w:jc w:val="center"/>
        <w:rPr>
          <w:rFonts w:ascii="Calibri" w:hAnsi="Calibri"/>
          <w:b/>
          <w:caps/>
          <w:color w:val="333333"/>
          <w:sz w:val="23"/>
          <w:szCs w:val="23"/>
          <w:shd w:val="clear" w:color="auto" w:fill="FFFFFF"/>
        </w:rPr>
      </w:pPr>
      <w:r>
        <w:rPr>
          <w:rFonts w:ascii="Calibri" w:hAnsi="Calibri"/>
          <w:color w:val="333333"/>
          <w:sz w:val="23"/>
          <w:szCs w:val="23"/>
        </w:rPr>
        <w:br/>
      </w:r>
      <w:r>
        <w:rPr>
          <w:rFonts w:ascii="Calibri" w:hAnsi="Calibri"/>
          <w:color w:val="333333"/>
          <w:sz w:val="23"/>
          <w:szCs w:val="23"/>
          <w:shd w:val="clear" w:color="auto" w:fill="FFFFFF"/>
        </w:rPr>
        <w:br/>
      </w:r>
      <w:r w:rsidRPr="00A1419B">
        <w:rPr>
          <w:rFonts w:ascii="Calibri" w:hAnsi="Calibri"/>
          <w:b/>
          <w:color w:val="333333"/>
          <w:sz w:val="23"/>
          <w:szCs w:val="23"/>
          <w:shd w:val="clear" w:color="auto" w:fill="FFFFFF"/>
        </w:rPr>
        <w:t>Capítulo </w:t>
      </w:r>
      <w:r w:rsidRPr="00A1419B">
        <w:rPr>
          <w:rFonts w:ascii="Calibri" w:hAnsi="Calibri"/>
          <w:b/>
          <w:caps/>
          <w:color w:val="333333"/>
          <w:sz w:val="23"/>
          <w:szCs w:val="23"/>
          <w:shd w:val="clear" w:color="auto" w:fill="FFFFFF"/>
        </w:rPr>
        <w:t>V</w:t>
      </w:r>
      <w:r w:rsidRPr="00A1419B">
        <w:rPr>
          <w:rFonts w:ascii="Calibri" w:hAnsi="Calibri"/>
          <w:b/>
          <w:caps/>
          <w:color w:val="333333"/>
          <w:sz w:val="23"/>
          <w:szCs w:val="23"/>
          <w:shd w:val="clear" w:color="auto" w:fill="FFFFFF"/>
        </w:rPr>
        <w:br/>
        <w:t>DAS COM</w:t>
      </w:r>
      <w:r w:rsidR="00A1419B">
        <w:rPr>
          <w:rFonts w:ascii="Calibri" w:hAnsi="Calibri"/>
          <w:b/>
          <w:caps/>
          <w:color w:val="333333"/>
          <w:sz w:val="23"/>
          <w:szCs w:val="23"/>
          <w:shd w:val="clear" w:color="auto" w:fill="FFFFFF"/>
        </w:rPr>
        <w:t>PETÊNCIAS</w:t>
      </w:r>
    </w:p>
    <w:p w:rsidR="00A1419B" w:rsidRDefault="00A1419B" w:rsidP="00A1419B">
      <w:pPr>
        <w:spacing w:after="0"/>
        <w:ind w:right="441"/>
        <w:rPr>
          <w:rFonts w:ascii="Calibri" w:hAnsi="Calibri"/>
          <w:b/>
          <w:caps/>
          <w:color w:val="333333"/>
          <w:sz w:val="23"/>
          <w:szCs w:val="23"/>
          <w:shd w:val="clear" w:color="auto" w:fill="FFFFFF"/>
        </w:rPr>
      </w:pPr>
    </w:p>
    <w:p w:rsidR="00A1419B" w:rsidRDefault="00A1419B"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26</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Compete aos Secretários de cada pasta:</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DE7E0F"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 - Acompanhar se o diário de bordo, controle de combustível está sendo preenchido corretamente.</w:t>
      </w:r>
    </w:p>
    <w:p w:rsidR="00A1419B" w:rsidRDefault="00DE7E0F"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II - Auxiliar na implantação desta Instrução Normativa passando as devidas orientações para os servidores que estão locados em sua secretaria e fiscalizar o cumprimento da mesma.</w:t>
      </w:r>
    </w:p>
    <w:p w:rsidR="00A1419B" w:rsidRDefault="00DE7E0F"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III - Detectar os responsáveis pela Infração de Transito com objetivo de ressarcir o dano ao erário sobre pena de responsabilidade solidaria.</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A1419B"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27</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Compete aos Condutores dos veículos:</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DE7E0F"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 - Zelar pelo bom funcionamento do veículo, manter limpo e organizado;</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DE7E0F" w:rsidP="00A21832">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I </w:t>
      </w:r>
      <w:r w:rsidR="00A1419B">
        <w:rPr>
          <w:rFonts w:ascii="Calibri" w:hAnsi="Calibri"/>
          <w:color w:val="333333"/>
          <w:sz w:val="23"/>
          <w:szCs w:val="23"/>
          <w:shd w:val="clear" w:color="auto" w:fill="FFFFFF"/>
        </w:rPr>
        <w:t>–</w:t>
      </w:r>
      <w:r>
        <w:rPr>
          <w:rFonts w:ascii="Calibri" w:hAnsi="Calibri"/>
          <w:color w:val="333333"/>
          <w:sz w:val="23"/>
          <w:szCs w:val="23"/>
          <w:shd w:val="clear" w:color="auto" w:fill="FFFFFF"/>
        </w:rPr>
        <w:t xml:space="preserve"> </w:t>
      </w:r>
      <w:r w:rsidR="00A1419B">
        <w:rPr>
          <w:rFonts w:ascii="Calibri" w:hAnsi="Calibri"/>
          <w:color w:val="333333"/>
          <w:sz w:val="23"/>
          <w:szCs w:val="23"/>
          <w:shd w:val="clear" w:color="auto" w:fill="FFFFFF"/>
        </w:rPr>
        <w:t>Manter o registro de ocorrências atualizados, para cada veículo ou maquinário, Informando</w:t>
      </w:r>
      <w:r>
        <w:rPr>
          <w:rFonts w:ascii="Calibri" w:hAnsi="Calibri"/>
          <w:color w:val="333333"/>
          <w:sz w:val="23"/>
          <w:szCs w:val="23"/>
          <w:shd w:val="clear" w:color="auto" w:fill="FFFFFF"/>
        </w:rPr>
        <w:t xml:space="preserve"> ao Secretário </w:t>
      </w:r>
      <w:r w:rsidR="00A1419B">
        <w:rPr>
          <w:rFonts w:ascii="Calibri" w:hAnsi="Calibri"/>
          <w:color w:val="333333"/>
          <w:sz w:val="23"/>
          <w:szCs w:val="23"/>
          <w:shd w:val="clear" w:color="auto" w:fill="FFFFFF"/>
        </w:rPr>
        <w:t xml:space="preserve">ou Chefe de Entidade, </w:t>
      </w:r>
      <w:r>
        <w:rPr>
          <w:rFonts w:ascii="Calibri" w:hAnsi="Calibri"/>
          <w:color w:val="333333"/>
          <w:sz w:val="23"/>
          <w:szCs w:val="23"/>
          <w:shd w:val="clear" w:color="auto" w:fill="FFFFFF"/>
        </w:rPr>
        <w:t>sobre o vencimento da documentação do veículo;</w:t>
      </w:r>
    </w:p>
    <w:p w:rsidR="00A1419B" w:rsidRDefault="00A1419B" w:rsidP="00A21832">
      <w:pPr>
        <w:spacing w:after="0"/>
        <w:ind w:right="441" w:firstLine="1701"/>
        <w:jc w:val="both"/>
        <w:rPr>
          <w:rFonts w:ascii="Calibri" w:hAnsi="Calibri"/>
          <w:color w:val="333333"/>
          <w:sz w:val="23"/>
          <w:szCs w:val="23"/>
          <w:shd w:val="clear" w:color="auto" w:fill="FFFFFF"/>
        </w:rPr>
      </w:pPr>
    </w:p>
    <w:p w:rsidR="00A1419B" w:rsidRDefault="00DE7E0F" w:rsidP="00A21832">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III - Preencher corretamente o Diário de Bordo e Controle de Combustível.</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DE7E0F" w:rsidP="00A1419B">
      <w:pPr>
        <w:spacing w:after="0"/>
        <w:ind w:right="441" w:firstLine="1701"/>
        <w:jc w:val="center"/>
        <w:rPr>
          <w:rFonts w:ascii="Calibri" w:hAnsi="Calibri"/>
          <w:color w:val="333333"/>
          <w:sz w:val="23"/>
          <w:szCs w:val="23"/>
        </w:rPr>
      </w:pPr>
      <w:bookmarkStart w:id="0" w:name="_GoBack"/>
      <w:bookmarkEnd w:id="0"/>
      <w:r>
        <w:rPr>
          <w:rFonts w:ascii="Calibri" w:hAnsi="Calibri"/>
          <w:color w:val="333333"/>
          <w:sz w:val="23"/>
          <w:szCs w:val="23"/>
        </w:rPr>
        <w:br/>
      </w:r>
      <w:r w:rsidRPr="00A1419B">
        <w:rPr>
          <w:rFonts w:ascii="Calibri" w:hAnsi="Calibri"/>
          <w:b/>
          <w:color w:val="333333"/>
          <w:sz w:val="23"/>
          <w:szCs w:val="23"/>
          <w:shd w:val="clear" w:color="auto" w:fill="FFFFFF"/>
        </w:rPr>
        <w:br/>
        <w:t>Capítulo </w:t>
      </w:r>
      <w:r w:rsidRPr="00A1419B">
        <w:rPr>
          <w:rFonts w:ascii="Calibri" w:hAnsi="Calibri"/>
          <w:b/>
          <w:caps/>
          <w:color w:val="333333"/>
          <w:sz w:val="23"/>
          <w:szCs w:val="23"/>
          <w:shd w:val="clear" w:color="auto" w:fill="FFFFFF"/>
        </w:rPr>
        <w:t>VIII</w:t>
      </w:r>
      <w:r w:rsidRPr="00A1419B">
        <w:rPr>
          <w:rFonts w:ascii="Calibri" w:hAnsi="Calibri"/>
          <w:b/>
          <w:caps/>
          <w:color w:val="333333"/>
          <w:sz w:val="23"/>
          <w:szCs w:val="23"/>
          <w:shd w:val="clear" w:color="auto" w:fill="FFFFFF"/>
        </w:rPr>
        <w:br/>
        <w:t>DAS DISPOSIÇÕES FINAIS</w:t>
      </w:r>
      <w:r>
        <w:rPr>
          <w:rFonts w:ascii="Calibri" w:hAnsi="Calibri"/>
          <w:caps/>
          <w:color w:val="333333"/>
          <w:sz w:val="23"/>
          <w:szCs w:val="23"/>
          <w:shd w:val="clear" w:color="auto" w:fill="FFFFFF"/>
        </w:rPr>
        <w:br/>
      </w:r>
    </w:p>
    <w:p w:rsidR="00A1419B" w:rsidRDefault="00A1419B"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27º </w:t>
      </w:r>
      <w:r w:rsidR="00DE7E0F">
        <w:rPr>
          <w:rFonts w:ascii="Calibri" w:hAnsi="Calibri"/>
          <w:color w:val="333333"/>
          <w:sz w:val="23"/>
          <w:szCs w:val="23"/>
          <w:shd w:val="clear" w:color="auto" w:fill="FFFFFF"/>
        </w:rPr>
        <w:t>O não cumprimento do preceituado nesta Instrução Normativa pelos servidores públicos, em geral, implicará em sanções civis e administrativas, conforme dispositivos legais.</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A1419B"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Art. 28</w:t>
      </w:r>
      <w:r>
        <w:rPr>
          <w:rFonts w:ascii="Calibri" w:hAnsi="Calibri"/>
          <w:color w:val="333333"/>
          <w:sz w:val="23"/>
          <w:szCs w:val="23"/>
          <w:shd w:val="clear" w:color="auto" w:fill="FFFFFF"/>
        </w:rPr>
        <w:t xml:space="preserve">º </w:t>
      </w:r>
      <w:r w:rsidR="00DE7E0F">
        <w:rPr>
          <w:rFonts w:ascii="Calibri" w:hAnsi="Calibri"/>
          <w:color w:val="333333"/>
          <w:sz w:val="23"/>
          <w:szCs w:val="23"/>
          <w:shd w:val="clear" w:color="auto" w:fill="FFFFFF"/>
        </w:rPr>
        <w:t>Os anexos I, II, III e IV são partes integrantes desta instrução normativa.</w:t>
      </w:r>
    </w:p>
    <w:p w:rsidR="00A1419B" w:rsidRDefault="00A1419B" w:rsidP="00A1419B">
      <w:pPr>
        <w:spacing w:after="0"/>
        <w:ind w:right="441" w:firstLine="1701"/>
        <w:jc w:val="both"/>
        <w:rPr>
          <w:rFonts w:ascii="Calibri" w:hAnsi="Calibri"/>
          <w:color w:val="333333"/>
          <w:sz w:val="23"/>
          <w:szCs w:val="23"/>
          <w:shd w:val="clear" w:color="auto" w:fill="FFFFFF"/>
        </w:rPr>
      </w:pPr>
    </w:p>
    <w:p w:rsidR="00A1419B" w:rsidRDefault="00A1419B" w:rsidP="00A1419B">
      <w:pPr>
        <w:spacing w:after="0"/>
        <w:ind w:right="441" w:firstLine="1701"/>
        <w:jc w:val="both"/>
        <w:rPr>
          <w:rFonts w:ascii="Calibri" w:hAnsi="Calibri"/>
          <w:color w:val="333333"/>
          <w:sz w:val="23"/>
          <w:szCs w:val="23"/>
          <w:shd w:val="clear" w:color="auto" w:fill="FFFFFF"/>
        </w:rPr>
      </w:pPr>
      <w:r>
        <w:rPr>
          <w:rFonts w:ascii="Calibri" w:hAnsi="Calibri"/>
          <w:color w:val="333333"/>
          <w:sz w:val="23"/>
          <w:szCs w:val="23"/>
          <w:shd w:val="clear" w:color="auto" w:fill="FFFFFF"/>
        </w:rPr>
        <w:t xml:space="preserve">Art. 28º </w:t>
      </w:r>
      <w:r w:rsidR="00DE7E0F">
        <w:rPr>
          <w:rFonts w:ascii="Calibri" w:hAnsi="Calibri"/>
          <w:color w:val="333333"/>
          <w:sz w:val="23"/>
          <w:szCs w:val="23"/>
          <w:shd w:val="clear" w:color="auto" w:fill="FFFFFF"/>
        </w:rPr>
        <w:t>A presente Instrução Normativa entrará em vigor na data de sua publicação</w:t>
      </w:r>
      <w:r>
        <w:rPr>
          <w:rFonts w:ascii="Calibri" w:hAnsi="Calibri"/>
          <w:color w:val="333333"/>
          <w:sz w:val="23"/>
          <w:szCs w:val="23"/>
          <w:shd w:val="clear" w:color="auto" w:fill="FFFFFF"/>
        </w:rPr>
        <w:t>.</w:t>
      </w:r>
    </w:p>
    <w:p w:rsidR="00A1419B" w:rsidRDefault="00A1419B" w:rsidP="00A1419B">
      <w:pPr>
        <w:spacing w:after="0"/>
        <w:ind w:right="441" w:firstLine="1701"/>
        <w:jc w:val="both"/>
        <w:rPr>
          <w:rFonts w:ascii="Calibri" w:hAnsi="Calibri"/>
          <w:color w:val="333333"/>
          <w:sz w:val="23"/>
          <w:szCs w:val="23"/>
          <w:shd w:val="clear" w:color="auto" w:fill="FFFFFF"/>
        </w:rPr>
      </w:pPr>
    </w:p>
    <w:p w:rsidR="004A6BD3" w:rsidRDefault="00544828" w:rsidP="00544828">
      <w:pPr>
        <w:spacing w:after="0"/>
        <w:ind w:right="441" w:firstLine="1701"/>
        <w:jc w:val="right"/>
      </w:pPr>
      <w:r>
        <w:t>Cacoal, 12 de setembro de 2019.</w:t>
      </w: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544828">
      <w:pPr>
        <w:spacing w:after="0"/>
        <w:ind w:right="441"/>
        <w:jc w:val="center"/>
      </w:pPr>
      <w:r>
        <w:t>Controle Interno</w:t>
      </w:r>
    </w:p>
    <w:p w:rsidR="004A6BD3" w:rsidRDefault="004A6BD3" w:rsidP="00544828">
      <w:pPr>
        <w:spacing w:after="0"/>
        <w:ind w:right="441"/>
        <w:jc w:val="center"/>
      </w:pPr>
    </w:p>
    <w:p w:rsidR="004A6BD3" w:rsidRDefault="004A6BD3" w:rsidP="00544828">
      <w:pPr>
        <w:spacing w:after="0"/>
        <w:ind w:right="441"/>
        <w:jc w:val="center"/>
      </w:pPr>
      <w:r>
        <w:t>Prefeito Municipal</w:t>
      </w:r>
    </w:p>
    <w:p w:rsidR="004A6BD3" w:rsidRDefault="004A6BD3" w:rsidP="00544828">
      <w:pPr>
        <w:spacing w:after="0"/>
        <w:ind w:right="441"/>
        <w:jc w:val="center"/>
      </w:pPr>
    </w:p>
    <w:p w:rsidR="004A6BD3" w:rsidRDefault="004A6BD3" w:rsidP="00544828">
      <w:pPr>
        <w:spacing w:after="0"/>
        <w:ind w:right="441"/>
        <w:jc w:val="center"/>
      </w:pPr>
      <w:r>
        <w:t>Secretários e Diretores das Autarquias.</w:t>
      </w:r>
    </w:p>
    <w:p w:rsidR="004A6BD3" w:rsidRDefault="004A6BD3" w:rsidP="00544828">
      <w:pPr>
        <w:spacing w:after="0"/>
        <w:ind w:right="441"/>
        <w:jc w:val="center"/>
      </w:pPr>
    </w:p>
    <w:p w:rsidR="004A6BD3" w:rsidRDefault="00544828" w:rsidP="00544828">
      <w:pPr>
        <w:spacing w:after="0"/>
        <w:ind w:right="441"/>
        <w:jc w:val="center"/>
      </w:pPr>
      <w:r>
        <w:t>Chefes do Frotas</w:t>
      </w:r>
      <w:r w:rsidR="004A6BD3">
        <w:t>.</w:t>
      </w:r>
    </w:p>
    <w:p w:rsidR="004A6BD3" w:rsidRDefault="004A6BD3" w:rsidP="004A6BD3">
      <w:pPr>
        <w:spacing w:after="0"/>
        <w:ind w:right="441"/>
        <w:jc w:val="both"/>
      </w:pPr>
      <w:r>
        <w:rPr>
          <w:lang w:eastAsia="pt-BR"/>
        </w:rPr>
        <w:lastRenderedPageBreak/>
        <w:drawing>
          <wp:inline distT="0" distB="0" distL="0" distR="0">
            <wp:extent cx="6400800" cy="48787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878705"/>
                    </a:xfrm>
                    <a:prstGeom prst="rect">
                      <a:avLst/>
                    </a:prstGeom>
                    <a:noFill/>
                    <a:ln>
                      <a:noFill/>
                    </a:ln>
                  </pic:spPr>
                </pic:pic>
              </a:graphicData>
            </a:graphic>
          </wp:inline>
        </w:drawing>
      </w: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9F3249" w:rsidRDefault="003352F3" w:rsidP="004A6BD3">
      <w:pPr>
        <w:spacing w:after="0"/>
        <w:ind w:right="441"/>
        <w:jc w:val="both"/>
      </w:pPr>
      <w:r>
        <w:rPr>
          <w:lang w:eastAsia="pt-BR"/>
        </w:rPr>
        <w:lastRenderedPageBreak/>
        <w:drawing>
          <wp:inline distT="0" distB="0" distL="0" distR="0">
            <wp:extent cx="6274435" cy="32588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4435" cy="3258820"/>
                    </a:xfrm>
                    <a:prstGeom prst="rect">
                      <a:avLst/>
                    </a:prstGeom>
                    <a:noFill/>
                    <a:ln>
                      <a:noFill/>
                    </a:ln>
                  </pic:spPr>
                </pic:pic>
              </a:graphicData>
            </a:graphic>
          </wp:inline>
        </w:drawing>
      </w: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F532A7" w:rsidRDefault="00F532A7" w:rsidP="004A6BD3">
      <w:pPr>
        <w:spacing w:after="0"/>
        <w:ind w:right="44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4A6BD3" w:rsidRDefault="004A6BD3" w:rsidP="000F4A6F">
      <w:pPr>
        <w:spacing w:after="0"/>
        <w:ind w:right="441" w:firstLine="170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177A7F" w:rsidP="000F4A6F">
      <w:pPr>
        <w:spacing w:after="0"/>
        <w:ind w:right="441"/>
        <w:jc w:val="both"/>
      </w:pPr>
    </w:p>
    <w:p w:rsidR="00177A7F" w:rsidRDefault="00EB55B2" w:rsidP="000F4A6F">
      <w:pPr>
        <w:spacing w:after="0"/>
        <w:ind w:right="441"/>
        <w:jc w:val="both"/>
      </w:pPr>
      <w:r>
        <w:rPr>
          <w:lang w:eastAsia="pt-BR"/>
        </w:rPr>
        <w:lastRenderedPageBreak/>
        <w:drawing>
          <wp:inline distT="0" distB="0" distL="0" distR="0">
            <wp:extent cx="6395720" cy="4557395"/>
            <wp:effectExtent l="0" t="0" r="508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720" cy="4557395"/>
                    </a:xfrm>
                    <a:prstGeom prst="rect">
                      <a:avLst/>
                    </a:prstGeom>
                    <a:noFill/>
                    <a:ln>
                      <a:noFill/>
                    </a:ln>
                  </pic:spPr>
                </pic:pic>
              </a:graphicData>
            </a:graphic>
          </wp:inline>
        </w:drawing>
      </w:r>
    </w:p>
    <w:p w:rsidR="00177A7F" w:rsidRDefault="00177A7F" w:rsidP="000F4A6F">
      <w:pPr>
        <w:spacing w:after="0"/>
        <w:ind w:right="441"/>
        <w:jc w:val="both"/>
      </w:pPr>
    </w:p>
    <w:p w:rsidR="00177A7F" w:rsidRDefault="00177A7F" w:rsidP="000F4A6F">
      <w:pPr>
        <w:spacing w:after="0"/>
        <w:ind w:right="441"/>
        <w:jc w:val="both"/>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C31597" w:rsidRDefault="00C31597"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3352F3" w:rsidP="00C31597">
      <w:pPr>
        <w:spacing w:after="0"/>
        <w:ind w:right="441"/>
        <w:jc w:val="center"/>
      </w:pPr>
    </w:p>
    <w:p w:rsidR="003352F3" w:rsidRDefault="00C34856" w:rsidP="00C34856">
      <w:pPr>
        <w:spacing w:after="0"/>
        <w:ind w:right="441"/>
      </w:pPr>
      <w:r>
        <w:rPr>
          <w:lang w:eastAsia="pt-BR"/>
        </w:rPr>
        <w:lastRenderedPageBreak/>
        <w:drawing>
          <wp:inline distT="0" distB="0" distL="0" distR="0">
            <wp:extent cx="6400800" cy="440182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401820"/>
                    </a:xfrm>
                    <a:prstGeom prst="rect">
                      <a:avLst/>
                    </a:prstGeom>
                    <a:noFill/>
                    <a:ln>
                      <a:noFill/>
                    </a:ln>
                  </pic:spPr>
                </pic:pic>
              </a:graphicData>
            </a:graphic>
          </wp:inline>
        </w:drawing>
      </w:r>
    </w:p>
    <w:sectPr w:rsidR="003352F3" w:rsidSect="00BC4220">
      <w:pgSz w:w="11900" w:h="16820"/>
      <w:pgMar w:top="1263" w:right="460" w:bottom="280" w:left="136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96" w:rsidRDefault="00E47096" w:rsidP="00E84D32">
      <w:pPr>
        <w:spacing w:after="0" w:line="240" w:lineRule="auto"/>
      </w:pPr>
      <w:r>
        <w:separator/>
      </w:r>
    </w:p>
  </w:endnote>
  <w:endnote w:type="continuationSeparator" w:id="0">
    <w:p w:rsidR="00E47096" w:rsidRDefault="00E47096" w:rsidP="00E8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96" w:rsidRDefault="00E47096" w:rsidP="00E84D32">
      <w:pPr>
        <w:spacing w:after="0" w:line="240" w:lineRule="auto"/>
      </w:pPr>
      <w:r>
        <w:separator/>
      </w:r>
    </w:p>
  </w:footnote>
  <w:footnote w:type="continuationSeparator" w:id="0">
    <w:p w:rsidR="00E47096" w:rsidRDefault="00E47096" w:rsidP="00E84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C98"/>
    <w:multiLevelType w:val="hybridMultilevel"/>
    <w:tmpl w:val="C128B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BA1778"/>
    <w:multiLevelType w:val="hybridMultilevel"/>
    <w:tmpl w:val="A746B268"/>
    <w:lvl w:ilvl="0" w:tplc="138EA6D4">
      <w:start w:val="1"/>
      <w:numFmt w:val="lowerLetter"/>
      <w:lvlText w:val="%1)"/>
      <w:lvlJc w:val="left"/>
      <w:pPr>
        <w:ind w:left="720" w:hanging="360"/>
      </w:pPr>
      <w:rPr>
        <w:rFonts w:ascii="Calibri" w:eastAsia="Times New Roman" w:hAnsi="Calibr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DB449D"/>
    <w:multiLevelType w:val="multilevel"/>
    <w:tmpl w:val="10527B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C37690D"/>
    <w:multiLevelType w:val="hybridMultilevel"/>
    <w:tmpl w:val="E1AE842A"/>
    <w:lvl w:ilvl="0" w:tplc="2FC60CC2">
      <w:start w:val="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2C3A83"/>
    <w:multiLevelType w:val="hybridMultilevel"/>
    <w:tmpl w:val="4E80E5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09"/>
    <w:rsid w:val="000207AC"/>
    <w:rsid w:val="000B30A4"/>
    <w:rsid w:val="000F4A6F"/>
    <w:rsid w:val="001257ED"/>
    <w:rsid w:val="001301F9"/>
    <w:rsid w:val="00150F98"/>
    <w:rsid w:val="00157B2D"/>
    <w:rsid w:val="001664D9"/>
    <w:rsid w:val="00177A7F"/>
    <w:rsid w:val="00194DF2"/>
    <w:rsid w:val="001B4A16"/>
    <w:rsid w:val="00206DCD"/>
    <w:rsid w:val="002166A3"/>
    <w:rsid w:val="002F7CB6"/>
    <w:rsid w:val="003304BC"/>
    <w:rsid w:val="003352F3"/>
    <w:rsid w:val="003B4893"/>
    <w:rsid w:val="00441EAD"/>
    <w:rsid w:val="00443D6B"/>
    <w:rsid w:val="00467DDE"/>
    <w:rsid w:val="0047768E"/>
    <w:rsid w:val="00483E8A"/>
    <w:rsid w:val="004962F0"/>
    <w:rsid w:val="004A1B48"/>
    <w:rsid w:val="004A6BD3"/>
    <w:rsid w:val="004C4011"/>
    <w:rsid w:val="004E243E"/>
    <w:rsid w:val="00523A57"/>
    <w:rsid w:val="00543955"/>
    <w:rsid w:val="00544828"/>
    <w:rsid w:val="00591A9B"/>
    <w:rsid w:val="005D01D9"/>
    <w:rsid w:val="005E5802"/>
    <w:rsid w:val="006368DF"/>
    <w:rsid w:val="00661AAF"/>
    <w:rsid w:val="00670D14"/>
    <w:rsid w:val="00682E09"/>
    <w:rsid w:val="006B350B"/>
    <w:rsid w:val="006B66CA"/>
    <w:rsid w:val="006F1A4F"/>
    <w:rsid w:val="00742CC3"/>
    <w:rsid w:val="00743056"/>
    <w:rsid w:val="008228B6"/>
    <w:rsid w:val="0083014F"/>
    <w:rsid w:val="00876ECC"/>
    <w:rsid w:val="00885020"/>
    <w:rsid w:val="0089562D"/>
    <w:rsid w:val="008B0A31"/>
    <w:rsid w:val="008E650E"/>
    <w:rsid w:val="008F652A"/>
    <w:rsid w:val="00962C89"/>
    <w:rsid w:val="009A012E"/>
    <w:rsid w:val="009C2842"/>
    <w:rsid w:val="009D1798"/>
    <w:rsid w:val="009E0EFF"/>
    <w:rsid w:val="009F3249"/>
    <w:rsid w:val="00A1419B"/>
    <w:rsid w:val="00A21832"/>
    <w:rsid w:val="00AA1062"/>
    <w:rsid w:val="00AB47FB"/>
    <w:rsid w:val="00AC3A2B"/>
    <w:rsid w:val="00AC6B45"/>
    <w:rsid w:val="00AF7BD6"/>
    <w:rsid w:val="00B141E7"/>
    <w:rsid w:val="00B31284"/>
    <w:rsid w:val="00B8117D"/>
    <w:rsid w:val="00BB1198"/>
    <w:rsid w:val="00BC4220"/>
    <w:rsid w:val="00BF5A52"/>
    <w:rsid w:val="00C31597"/>
    <w:rsid w:val="00C32C9D"/>
    <w:rsid w:val="00C34856"/>
    <w:rsid w:val="00C501E5"/>
    <w:rsid w:val="00C72E3D"/>
    <w:rsid w:val="00CA3AC5"/>
    <w:rsid w:val="00CD39E4"/>
    <w:rsid w:val="00D03703"/>
    <w:rsid w:val="00D34D47"/>
    <w:rsid w:val="00D4304C"/>
    <w:rsid w:val="00D52FE5"/>
    <w:rsid w:val="00D70CE1"/>
    <w:rsid w:val="00DE7E0F"/>
    <w:rsid w:val="00E1549F"/>
    <w:rsid w:val="00E47096"/>
    <w:rsid w:val="00E84D32"/>
    <w:rsid w:val="00E943C1"/>
    <w:rsid w:val="00EB55B2"/>
    <w:rsid w:val="00EB59F7"/>
    <w:rsid w:val="00F52BEB"/>
    <w:rsid w:val="00F532A7"/>
    <w:rsid w:val="00F80E14"/>
    <w:rsid w:val="00FA24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1554"/>
  <w15:chartTrackingRefBased/>
  <w15:docId w15:val="{5A5583FF-5677-4581-92E3-9809E212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har"/>
    <w:uiPriority w:val="9"/>
    <w:qFormat/>
    <w:rsid w:val="00DE7E0F"/>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pt-BR"/>
    </w:rPr>
  </w:style>
  <w:style w:type="paragraph" w:styleId="Ttulo2">
    <w:name w:val="heading 2"/>
    <w:basedOn w:val="Normal"/>
    <w:link w:val="Ttulo2Char"/>
    <w:uiPriority w:val="9"/>
    <w:qFormat/>
    <w:rsid w:val="00DE7E0F"/>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84D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D32"/>
    <w:rPr>
      <w:noProof/>
    </w:rPr>
  </w:style>
  <w:style w:type="paragraph" w:styleId="Rodap">
    <w:name w:val="footer"/>
    <w:basedOn w:val="Normal"/>
    <w:link w:val="RodapChar"/>
    <w:uiPriority w:val="99"/>
    <w:unhideWhenUsed/>
    <w:rsid w:val="00E84D32"/>
    <w:pPr>
      <w:tabs>
        <w:tab w:val="center" w:pos="4252"/>
        <w:tab w:val="right" w:pos="8504"/>
      </w:tabs>
      <w:spacing w:after="0" w:line="240" w:lineRule="auto"/>
    </w:pPr>
  </w:style>
  <w:style w:type="character" w:customStyle="1" w:styleId="RodapChar">
    <w:name w:val="Rodapé Char"/>
    <w:basedOn w:val="Fontepargpadro"/>
    <w:link w:val="Rodap"/>
    <w:uiPriority w:val="99"/>
    <w:rsid w:val="00E84D32"/>
    <w:rPr>
      <w:noProof/>
    </w:rPr>
  </w:style>
  <w:style w:type="paragraph" w:styleId="Corpodetexto">
    <w:name w:val="Body Text"/>
    <w:basedOn w:val="Normal"/>
    <w:link w:val="CorpodetextoChar"/>
    <w:uiPriority w:val="1"/>
    <w:qFormat/>
    <w:rsid w:val="00BC4220"/>
    <w:pPr>
      <w:widowControl w:val="0"/>
      <w:autoSpaceDE w:val="0"/>
      <w:autoSpaceDN w:val="0"/>
      <w:spacing w:after="0" w:line="240" w:lineRule="auto"/>
    </w:pPr>
    <w:rPr>
      <w:rFonts w:ascii="Times New Roman" w:eastAsia="Times New Roman" w:hAnsi="Times New Roman" w:cs="Times New Roman"/>
      <w:noProof w:val="0"/>
      <w:sz w:val="18"/>
      <w:szCs w:val="18"/>
      <w:u w:val="single" w:color="000000"/>
      <w:lang w:val="pt-PT" w:eastAsia="pt-PT" w:bidi="pt-PT"/>
    </w:rPr>
  </w:style>
  <w:style w:type="character" w:customStyle="1" w:styleId="CorpodetextoChar">
    <w:name w:val="Corpo de texto Char"/>
    <w:basedOn w:val="Fontepargpadro"/>
    <w:link w:val="Corpodetexto"/>
    <w:uiPriority w:val="1"/>
    <w:rsid w:val="00BC4220"/>
    <w:rPr>
      <w:rFonts w:ascii="Times New Roman" w:eastAsia="Times New Roman" w:hAnsi="Times New Roman" w:cs="Times New Roman"/>
      <w:sz w:val="18"/>
      <w:szCs w:val="18"/>
      <w:u w:val="single" w:color="000000"/>
      <w:lang w:val="pt-PT" w:eastAsia="pt-PT" w:bidi="pt-PT"/>
    </w:rPr>
  </w:style>
  <w:style w:type="table" w:styleId="Tabelacomgrade">
    <w:name w:val="Table Grid"/>
    <w:basedOn w:val="Tabelanormal"/>
    <w:uiPriority w:val="59"/>
    <w:rsid w:val="006F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D39E4"/>
    <w:rPr>
      <w:color w:val="0563C1" w:themeColor="hyperlink"/>
      <w:u w:val="single"/>
    </w:rPr>
  </w:style>
  <w:style w:type="paragraph" w:styleId="NormalWeb">
    <w:name w:val="Normal (Web)"/>
    <w:basedOn w:val="Normal"/>
    <w:uiPriority w:val="99"/>
    <w:semiHidden/>
    <w:unhideWhenUsed/>
    <w:rsid w:val="00CD39E4"/>
    <w:pPr>
      <w:spacing w:before="100" w:beforeAutospacing="1" w:after="100" w:afterAutospacing="1" w:line="240" w:lineRule="auto"/>
    </w:pPr>
    <w:rPr>
      <w:rFonts w:ascii="Times New Roman" w:eastAsia="Times New Roman" w:hAnsi="Times New Roman" w:cs="Times New Roman"/>
      <w:noProof w:val="0"/>
      <w:sz w:val="24"/>
      <w:szCs w:val="24"/>
      <w:lang w:eastAsia="pt-BR"/>
    </w:rPr>
  </w:style>
  <w:style w:type="paragraph" w:styleId="PargrafodaLista">
    <w:name w:val="List Paragraph"/>
    <w:basedOn w:val="Normal"/>
    <w:uiPriority w:val="34"/>
    <w:qFormat/>
    <w:rsid w:val="004E243E"/>
    <w:pPr>
      <w:ind w:left="720"/>
      <w:contextualSpacing/>
    </w:pPr>
  </w:style>
  <w:style w:type="character" w:customStyle="1" w:styleId="Ttulo1Char">
    <w:name w:val="Título 1 Char"/>
    <w:basedOn w:val="Fontepargpadro"/>
    <w:link w:val="Ttulo1"/>
    <w:uiPriority w:val="9"/>
    <w:rsid w:val="00DE7E0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E7E0F"/>
    <w:rPr>
      <w:rFonts w:ascii="Times New Roman" w:eastAsia="Times New Roman" w:hAnsi="Times New Roman" w:cs="Times New Roman"/>
      <w:b/>
      <w:bCs/>
      <w:sz w:val="36"/>
      <w:szCs w:val="36"/>
      <w:lang w:eastAsia="pt-BR"/>
    </w:rPr>
  </w:style>
  <w:style w:type="character" w:customStyle="1" w:styleId="label">
    <w:name w:val="label"/>
    <w:basedOn w:val="Fontepargpadro"/>
    <w:rsid w:val="00DE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004E-0767-4E93-B6B4-AD49B00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1942</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Ana Cacia Paula Carvalho</cp:lastModifiedBy>
  <cp:revision>8</cp:revision>
  <dcterms:created xsi:type="dcterms:W3CDTF">2019-09-12T14:04:00Z</dcterms:created>
  <dcterms:modified xsi:type="dcterms:W3CDTF">2019-09-12T17:26:00Z</dcterms:modified>
</cp:coreProperties>
</file>