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49F" w:rsidRPr="007A75D0" w:rsidRDefault="007A75D0" w:rsidP="00263E8E">
      <w:pPr>
        <w:spacing w:after="0"/>
        <w:jc w:val="center"/>
        <w:rPr>
          <w:b/>
          <w:sz w:val="32"/>
          <w:szCs w:val="32"/>
        </w:rPr>
      </w:pPr>
      <w:r w:rsidRPr="007A75D0">
        <w:rPr>
          <w:b/>
          <w:sz w:val="32"/>
          <w:szCs w:val="32"/>
        </w:rPr>
        <w:t>ROTINA PARA A RECEITA PUBLICA</w:t>
      </w:r>
    </w:p>
    <w:p w:rsidR="007A75D0" w:rsidRPr="007A75D0" w:rsidRDefault="007A75D0" w:rsidP="00263E8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1 - </w:t>
      </w:r>
      <w:r w:rsidRPr="007A75D0">
        <w:rPr>
          <w:b/>
          <w:sz w:val="32"/>
          <w:szCs w:val="32"/>
        </w:rPr>
        <w:t>PPA</w:t>
      </w:r>
    </w:p>
    <w:p w:rsidR="007A75D0" w:rsidRPr="007A75D0" w:rsidRDefault="007A75D0" w:rsidP="00263E8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2 - </w:t>
      </w:r>
      <w:r w:rsidRPr="007A75D0">
        <w:rPr>
          <w:b/>
          <w:sz w:val="32"/>
          <w:szCs w:val="32"/>
        </w:rPr>
        <w:t>LOA</w:t>
      </w:r>
    </w:p>
    <w:p w:rsidR="007A75D0" w:rsidRPr="007A75D0" w:rsidRDefault="007A75D0" w:rsidP="00263E8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3 - </w:t>
      </w:r>
      <w:r w:rsidRPr="007A75D0">
        <w:rPr>
          <w:b/>
          <w:sz w:val="32"/>
          <w:szCs w:val="32"/>
        </w:rPr>
        <w:t>TRIBUTAÇÃO</w:t>
      </w:r>
    </w:p>
    <w:p w:rsidR="007A75D0" w:rsidRDefault="007A75D0" w:rsidP="00263E8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4 - </w:t>
      </w:r>
      <w:r w:rsidRPr="007A75D0">
        <w:rPr>
          <w:b/>
          <w:sz w:val="32"/>
          <w:szCs w:val="32"/>
        </w:rPr>
        <w:t>CONTABILIDADE</w:t>
      </w:r>
    </w:p>
    <w:p w:rsidR="007A75D0" w:rsidRPr="007A75D0" w:rsidRDefault="007A75D0" w:rsidP="00263E8E">
      <w:pPr>
        <w:spacing w:after="0"/>
        <w:rPr>
          <w:b/>
          <w:sz w:val="32"/>
          <w:szCs w:val="32"/>
        </w:rPr>
      </w:pPr>
    </w:p>
    <w:p w:rsidR="007A75D0" w:rsidRDefault="007A75D0" w:rsidP="00263E8E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 – </w:t>
      </w:r>
      <w:r w:rsidRPr="007A75D0">
        <w:rPr>
          <w:b/>
          <w:sz w:val="32"/>
          <w:szCs w:val="32"/>
        </w:rPr>
        <w:t>PPA</w:t>
      </w:r>
    </w:p>
    <w:p w:rsidR="007A75D0" w:rsidRDefault="007A75D0" w:rsidP="00263E8E">
      <w:pPr>
        <w:spacing w:after="0"/>
        <w:jc w:val="both"/>
        <w:rPr>
          <w:sz w:val="24"/>
          <w:szCs w:val="24"/>
        </w:rPr>
      </w:pPr>
      <w:r w:rsidRPr="007A75D0">
        <w:rPr>
          <w:sz w:val="24"/>
          <w:szCs w:val="24"/>
        </w:rPr>
        <w:t>No PPA deverá ser cadastrada a previsão da receita, que deverá ser leva</w:t>
      </w:r>
      <w:r>
        <w:rPr>
          <w:sz w:val="24"/>
          <w:szCs w:val="24"/>
        </w:rPr>
        <w:t>do em consideração as principais condições a seguir:</w:t>
      </w:r>
    </w:p>
    <w:p w:rsidR="007A75D0" w:rsidRDefault="007A75D0" w:rsidP="00263E8E">
      <w:pPr>
        <w:pStyle w:val="PargrafodaList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Codificação da receiuta constante do novo ementário da receita disponibilizado pela Better.</w:t>
      </w:r>
    </w:p>
    <w:p w:rsidR="007A75D0" w:rsidRDefault="007A75D0" w:rsidP="00263E8E">
      <w:pPr>
        <w:pStyle w:val="PargrafodaLista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OBS: Caso estiver faltando alguma receita deverá ser solicitado a Better a inclusão.</w:t>
      </w:r>
    </w:p>
    <w:p w:rsidR="007A75D0" w:rsidRDefault="007A75D0" w:rsidP="00263E8E">
      <w:pPr>
        <w:pStyle w:val="PargrafodaList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fonte de recursos na tela principal será sempre 10000000, sendo que a fonte de recursos utilizada para Rondônia será apontada na aba Fonte TCE, podendo ser dividida em percentuais em diversas fontes de recursos.</w:t>
      </w:r>
    </w:p>
    <w:p w:rsidR="007A75D0" w:rsidRDefault="007A75D0" w:rsidP="00263E8E">
      <w:pPr>
        <w:pStyle w:val="PargrafodaList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As receitas próprias</w:t>
      </w:r>
      <w:r w:rsidR="009924D2">
        <w:rPr>
          <w:sz w:val="24"/>
          <w:szCs w:val="24"/>
        </w:rPr>
        <w:t>, dos grupos abaixo</w:t>
      </w:r>
    </w:p>
    <w:tbl>
      <w:tblPr>
        <w:tblStyle w:val="Tabelacomgrade"/>
        <w:tblW w:w="0" w:type="auto"/>
        <w:tblInd w:w="-289" w:type="dxa"/>
        <w:tblLook w:val="04A0" w:firstRow="1" w:lastRow="0" w:firstColumn="1" w:lastColumn="0" w:noHBand="0" w:noVBand="1"/>
      </w:tblPr>
      <w:tblGrid>
        <w:gridCol w:w="1135"/>
        <w:gridCol w:w="7648"/>
      </w:tblGrid>
      <w:tr w:rsidR="009924D2" w:rsidRPr="0005043F" w:rsidTr="009924D2">
        <w:tc>
          <w:tcPr>
            <w:tcW w:w="1135" w:type="dxa"/>
            <w:vMerge w:val="restart"/>
          </w:tcPr>
          <w:p w:rsidR="009924D2" w:rsidRPr="0005043F" w:rsidRDefault="009924D2" w:rsidP="00263E8E">
            <w:pPr>
              <w:pStyle w:val="PargrafodaLista"/>
              <w:ind w:left="0"/>
              <w:jc w:val="both"/>
              <w:rPr>
                <w:sz w:val="20"/>
                <w:szCs w:val="20"/>
              </w:rPr>
            </w:pPr>
            <w:r w:rsidRPr="0005043F">
              <w:rPr>
                <w:sz w:val="20"/>
                <w:szCs w:val="20"/>
              </w:rPr>
              <w:t>Tributos</w:t>
            </w:r>
          </w:p>
        </w:tc>
        <w:tc>
          <w:tcPr>
            <w:tcW w:w="7648" w:type="dxa"/>
          </w:tcPr>
          <w:p w:rsidR="009924D2" w:rsidRPr="0005043F" w:rsidRDefault="009924D2" w:rsidP="00263E8E">
            <w:pPr>
              <w:pStyle w:val="PargrafodaLista"/>
              <w:ind w:left="0"/>
              <w:jc w:val="both"/>
              <w:rPr>
                <w:sz w:val="20"/>
                <w:szCs w:val="20"/>
              </w:rPr>
            </w:pPr>
            <w:r w:rsidRPr="0005043F">
              <w:rPr>
                <w:sz w:val="20"/>
                <w:szCs w:val="20"/>
              </w:rPr>
              <w:t>1.1.1.0.00.0.0.00.00.00 – Impostos</w:t>
            </w:r>
          </w:p>
        </w:tc>
      </w:tr>
      <w:tr w:rsidR="009924D2" w:rsidRPr="0005043F" w:rsidTr="009924D2">
        <w:tc>
          <w:tcPr>
            <w:tcW w:w="1135" w:type="dxa"/>
            <w:vMerge/>
          </w:tcPr>
          <w:p w:rsidR="009924D2" w:rsidRPr="0005043F" w:rsidRDefault="009924D2" w:rsidP="00263E8E">
            <w:pPr>
              <w:pStyle w:val="Pargrafoda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648" w:type="dxa"/>
          </w:tcPr>
          <w:p w:rsidR="009924D2" w:rsidRPr="0005043F" w:rsidRDefault="009924D2" w:rsidP="00263E8E">
            <w:pPr>
              <w:pStyle w:val="PargrafodaLista"/>
              <w:ind w:left="0"/>
              <w:jc w:val="both"/>
              <w:rPr>
                <w:sz w:val="20"/>
                <w:szCs w:val="20"/>
              </w:rPr>
            </w:pPr>
            <w:r w:rsidRPr="0005043F">
              <w:rPr>
                <w:sz w:val="20"/>
                <w:szCs w:val="20"/>
              </w:rPr>
              <w:t>1.1.2.0.00.0.0.00.00.00 – Taxas</w:t>
            </w:r>
          </w:p>
        </w:tc>
      </w:tr>
      <w:tr w:rsidR="009924D2" w:rsidRPr="0005043F" w:rsidTr="009924D2">
        <w:tc>
          <w:tcPr>
            <w:tcW w:w="1135" w:type="dxa"/>
            <w:vMerge/>
          </w:tcPr>
          <w:p w:rsidR="009924D2" w:rsidRPr="0005043F" w:rsidRDefault="009924D2" w:rsidP="00263E8E">
            <w:pPr>
              <w:pStyle w:val="Pargrafoda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648" w:type="dxa"/>
          </w:tcPr>
          <w:p w:rsidR="009924D2" w:rsidRPr="0005043F" w:rsidRDefault="009924D2" w:rsidP="00263E8E">
            <w:pPr>
              <w:pStyle w:val="PargrafodaLista"/>
              <w:ind w:left="0"/>
              <w:jc w:val="both"/>
              <w:rPr>
                <w:sz w:val="20"/>
                <w:szCs w:val="20"/>
              </w:rPr>
            </w:pPr>
            <w:r w:rsidRPr="0005043F">
              <w:rPr>
                <w:sz w:val="20"/>
                <w:szCs w:val="20"/>
              </w:rPr>
              <w:t>1.1.3.0.00.0.0.00.00.00 - Contribuição de Melhoria</w:t>
            </w:r>
          </w:p>
        </w:tc>
      </w:tr>
      <w:tr w:rsidR="00E90DE4" w:rsidRPr="0005043F" w:rsidTr="009924D2">
        <w:tc>
          <w:tcPr>
            <w:tcW w:w="1135" w:type="dxa"/>
            <w:vMerge w:val="restart"/>
          </w:tcPr>
          <w:p w:rsidR="00E90DE4" w:rsidRPr="0005043F" w:rsidRDefault="00E90DE4" w:rsidP="00263E8E">
            <w:pPr>
              <w:pStyle w:val="PargrafodaLista"/>
              <w:ind w:left="0"/>
              <w:jc w:val="both"/>
              <w:rPr>
                <w:sz w:val="20"/>
                <w:szCs w:val="20"/>
              </w:rPr>
            </w:pPr>
            <w:r w:rsidRPr="0005043F">
              <w:rPr>
                <w:sz w:val="20"/>
                <w:szCs w:val="20"/>
              </w:rPr>
              <w:t>RPPS</w:t>
            </w:r>
          </w:p>
        </w:tc>
        <w:tc>
          <w:tcPr>
            <w:tcW w:w="7648" w:type="dxa"/>
          </w:tcPr>
          <w:p w:rsidR="00E90DE4" w:rsidRPr="0005043F" w:rsidRDefault="00E90DE4" w:rsidP="00E90DE4">
            <w:pPr>
              <w:pStyle w:val="PargrafodaLista"/>
              <w:ind w:left="0"/>
              <w:jc w:val="both"/>
              <w:rPr>
                <w:sz w:val="20"/>
                <w:szCs w:val="20"/>
              </w:rPr>
            </w:pPr>
            <w:r w:rsidRPr="0005043F">
              <w:rPr>
                <w:sz w:val="20"/>
                <w:szCs w:val="20"/>
              </w:rPr>
              <w:t>1.2.1.0.04.0.0.00.00.00 - Contribuição para o RPPS - Segurado</w:t>
            </w:r>
          </w:p>
        </w:tc>
      </w:tr>
      <w:tr w:rsidR="00E90DE4" w:rsidRPr="0005043F" w:rsidTr="009924D2">
        <w:tc>
          <w:tcPr>
            <w:tcW w:w="1135" w:type="dxa"/>
            <w:vMerge/>
          </w:tcPr>
          <w:p w:rsidR="00E90DE4" w:rsidRPr="0005043F" w:rsidRDefault="00E90DE4" w:rsidP="00263E8E">
            <w:pPr>
              <w:pStyle w:val="Pargrafoda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648" w:type="dxa"/>
          </w:tcPr>
          <w:p w:rsidR="00E90DE4" w:rsidRPr="0005043F" w:rsidRDefault="00E90DE4" w:rsidP="007B12F1">
            <w:pPr>
              <w:pStyle w:val="PargrafodaLista"/>
              <w:ind w:left="0"/>
              <w:jc w:val="both"/>
              <w:rPr>
                <w:sz w:val="20"/>
                <w:szCs w:val="20"/>
              </w:rPr>
            </w:pPr>
            <w:r w:rsidRPr="0005043F">
              <w:rPr>
                <w:sz w:val="20"/>
                <w:szCs w:val="20"/>
              </w:rPr>
              <w:t>7.2.1.0.04.0.0.00.00.00 - Contribuição para o RPPS</w:t>
            </w:r>
            <w:r w:rsidR="007B12F1" w:rsidRPr="0005043F">
              <w:rPr>
                <w:sz w:val="20"/>
                <w:szCs w:val="20"/>
              </w:rPr>
              <w:t xml:space="preserve"> - Patronal</w:t>
            </w:r>
          </w:p>
        </w:tc>
      </w:tr>
      <w:tr w:rsidR="009924D2" w:rsidRPr="0005043F" w:rsidTr="009924D2">
        <w:tc>
          <w:tcPr>
            <w:tcW w:w="1135" w:type="dxa"/>
            <w:vMerge w:val="restart"/>
          </w:tcPr>
          <w:p w:rsidR="009924D2" w:rsidRPr="0005043F" w:rsidRDefault="009924D2" w:rsidP="00263E8E">
            <w:pPr>
              <w:pStyle w:val="PargrafodaLista"/>
              <w:ind w:left="0"/>
              <w:jc w:val="both"/>
              <w:rPr>
                <w:sz w:val="20"/>
                <w:szCs w:val="20"/>
              </w:rPr>
            </w:pPr>
            <w:r w:rsidRPr="0005043F">
              <w:rPr>
                <w:sz w:val="20"/>
                <w:szCs w:val="20"/>
              </w:rPr>
              <w:t>Demais</w:t>
            </w:r>
            <w:r w:rsidR="0005043F">
              <w:rPr>
                <w:sz w:val="20"/>
                <w:szCs w:val="20"/>
              </w:rPr>
              <w:t xml:space="preserve"> Próprias</w:t>
            </w:r>
          </w:p>
        </w:tc>
        <w:tc>
          <w:tcPr>
            <w:tcW w:w="7648" w:type="dxa"/>
          </w:tcPr>
          <w:p w:rsidR="009924D2" w:rsidRPr="0005043F" w:rsidRDefault="009924D2" w:rsidP="00263E8E">
            <w:pPr>
              <w:pStyle w:val="PargrafodaLista"/>
              <w:ind w:left="0"/>
              <w:jc w:val="both"/>
              <w:rPr>
                <w:sz w:val="20"/>
                <w:szCs w:val="20"/>
              </w:rPr>
            </w:pPr>
            <w:r w:rsidRPr="0005043F">
              <w:rPr>
                <w:sz w:val="20"/>
                <w:szCs w:val="20"/>
              </w:rPr>
              <w:t>1.2.4.0.00.0.0.00.00.00 - Contribuição Custeio Serviço de Iluminação Pública</w:t>
            </w:r>
          </w:p>
        </w:tc>
      </w:tr>
      <w:tr w:rsidR="009924D2" w:rsidRPr="0005043F" w:rsidTr="009924D2">
        <w:tc>
          <w:tcPr>
            <w:tcW w:w="1135" w:type="dxa"/>
            <w:vMerge/>
          </w:tcPr>
          <w:p w:rsidR="009924D2" w:rsidRPr="0005043F" w:rsidRDefault="009924D2" w:rsidP="00263E8E">
            <w:pPr>
              <w:pStyle w:val="Pargrafoda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648" w:type="dxa"/>
          </w:tcPr>
          <w:p w:rsidR="009924D2" w:rsidRPr="0005043F" w:rsidRDefault="009924D2" w:rsidP="00263E8E">
            <w:pPr>
              <w:pStyle w:val="PargrafodaLista"/>
              <w:ind w:left="0"/>
              <w:jc w:val="both"/>
              <w:rPr>
                <w:sz w:val="20"/>
                <w:szCs w:val="20"/>
              </w:rPr>
            </w:pPr>
            <w:r w:rsidRPr="0005043F">
              <w:rPr>
                <w:sz w:val="20"/>
                <w:szCs w:val="20"/>
              </w:rPr>
              <w:t>1.4.0.0.00.0.0.00.00.00 - Receita Agropecuária</w:t>
            </w:r>
          </w:p>
        </w:tc>
      </w:tr>
      <w:tr w:rsidR="009924D2" w:rsidRPr="0005043F" w:rsidTr="009924D2">
        <w:tc>
          <w:tcPr>
            <w:tcW w:w="1135" w:type="dxa"/>
            <w:vMerge/>
          </w:tcPr>
          <w:p w:rsidR="009924D2" w:rsidRPr="0005043F" w:rsidRDefault="009924D2" w:rsidP="00263E8E">
            <w:pPr>
              <w:pStyle w:val="Pargrafoda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648" w:type="dxa"/>
          </w:tcPr>
          <w:p w:rsidR="009924D2" w:rsidRPr="0005043F" w:rsidRDefault="009924D2" w:rsidP="00263E8E">
            <w:pPr>
              <w:pStyle w:val="PargrafodaLista"/>
              <w:ind w:left="0"/>
              <w:jc w:val="both"/>
              <w:rPr>
                <w:sz w:val="20"/>
                <w:szCs w:val="20"/>
              </w:rPr>
            </w:pPr>
            <w:r w:rsidRPr="0005043F">
              <w:rPr>
                <w:sz w:val="20"/>
                <w:szCs w:val="20"/>
              </w:rPr>
              <w:t>1.5.0.0.00.0.0.00.00.00 - Receita Industrial</w:t>
            </w:r>
          </w:p>
        </w:tc>
      </w:tr>
      <w:tr w:rsidR="009924D2" w:rsidRPr="0005043F" w:rsidTr="009924D2">
        <w:tc>
          <w:tcPr>
            <w:tcW w:w="1135" w:type="dxa"/>
            <w:vMerge/>
          </w:tcPr>
          <w:p w:rsidR="009924D2" w:rsidRPr="0005043F" w:rsidRDefault="009924D2" w:rsidP="00263E8E">
            <w:pPr>
              <w:pStyle w:val="Pargrafoda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648" w:type="dxa"/>
          </w:tcPr>
          <w:p w:rsidR="009924D2" w:rsidRPr="0005043F" w:rsidRDefault="009924D2" w:rsidP="00263E8E">
            <w:pPr>
              <w:pStyle w:val="PargrafodaLista"/>
              <w:ind w:left="0"/>
              <w:jc w:val="both"/>
              <w:rPr>
                <w:sz w:val="20"/>
                <w:szCs w:val="20"/>
              </w:rPr>
            </w:pPr>
            <w:r w:rsidRPr="0005043F">
              <w:rPr>
                <w:sz w:val="20"/>
                <w:szCs w:val="20"/>
              </w:rPr>
              <w:t>1.6.0.0.00.0.0.00.00.00 – Receita de Serviços</w:t>
            </w:r>
          </w:p>
        </w:tc>
      </w:tr>
    </w:tbl>
    <w:p w:rsidR="007A75D0" w:rsidRDefault="009924D2" w:rsidP="00263E8E">
      <w:pPr>
        <w:spacing w:after="0"/>
      </w:pPr>
      <w:r>
        <w:t xml:space="preserve"> </w:t>
      </w:r>
    </w:p>
    <w:p w:rsidR="00EC3DC8" w:rsidRDefault="00B96024" w:rsidP="00B96024">
      <w:pPr>
        <w:pStyle w:val="PargrafodaLista"/>
        <w:numPr>
          <w:ilvl w:val="1"/>
          <w:numId w:val="2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–</w:t>
      </w:r>
      <w:r w:rsidRPr="00B96024">
        <w:rPr>
          <w:b/>
          <w:sz w:val="28"/>
          <w:szCs w:val="28"/>
        </w:rPr>
        <w:t xml:space="preserve"> </w:t>
      </w:r>
      <w:r w:rsidR="00E90DE4">
        <w:rPr>
          <w:b/>
          <w:sz w:val="28"/>
          <w:szCs w:val="28"/>
        </w:rPr>
        <w:t xml:space="preserve">Naturezas Valorizáveis - </w:t>
      </w:r>
      <w:r>
        <w:rPr>
          <w:b/>
          <w:sz w:val="28"/>
          <w:szCs w:val="28"/>
        </w:rPr>
        <w:t>Deverão ser criadas</w:t>
      </w:r>
      <w:r w:rsidR="00EC3DC8" w:rsidRPr="00B96024">
        <w:rPr>
          <w:b/>
          <w:sz w:val="28"/>
          <w:szCs w:val="28"/>
        </w:rPr>
        <w:t xml:space="preserve">, para todos os fins, as naturezas valorizáveis, a serem utilizadas no 8º dígito, terminadas em “1”, “2”, “3”, “4”, “5”, “6”, “7” e “8”, conforme a seguinte discriminação: </w:t>
      </w:r>
    </w:p>
    <w:p w:rsidR="00E90DE4" w:rsidRPr="00B96024" w:rsidRDefault="00E90DE4" w:rsidP="00E90DE4">
      <w:pPr>
        <w:pStyle w:val="PargrafodaLista"/>
        <w:spacing w:after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Fonte: </w:t>
      </w:r>
      <w:r>
        <w:t>PORTARIA Nº 388, DE 14 DE JUNHO DE 2018.</w:t>
      </w:r>
    </w:p>
    <w:p w:rsidR="00B96024" w:rsidRDefault="00B96024" w:rsidP="00B96024">
      <w:pPr>
        <w:spacing w:after="0"/>
        <w:jc w:val="both"/>
      </w:pPr>
    </w:p>
    <w:p w:rsidR="00EC3DC8" w:rsidRPr="00B96024" w:rsidRDefault="00EC3DC8" w:rsidP="00B96024">
      <w:pPr>
        <w:pStyle w:val="PargrafodaLista"/>
        <w:numPr>
          <w:ilvl w:val="0"/>
          <w:numId w:val="3"/>
        </w:numPr>
        <w:spacing w:after="0"/>
        <w:jc w:val="both"/>
        <w:rPr>
          <w:b/>
        </w:rPr>
      </w:pPr>
      <w:r w:rsidRPr="00B96024">
        <w:rPr>
          <w:b/>
        </w:rPr>
        <w:t xml:space="preserve">Para todas as receitas próprias, independente de serem concomitantes ou previamente reconhecidas. </w:t>
      </w:r>
    </w:p>
    <w:p w:rsidR="00EC3DC8" w:rsidRDefault="00EC3DC8" w:rsidP="00263E8E">
      <w:pPr>
        <w:spacing w:after="0"/>
        <w:jc w:val="both"/>
      </w:pPr>
      <w:r>
        <w:t xml:space="preserve">I - “1”, quando se tratar de arrecadação Principal da receita; </w:t>
      </w:r>
    </w:p>
    <w:p w:rsidR="00263E8E" w:rsidRDefault="00263E8E" w:rsidP="00263E8E">
      <w:pPr>
        <w:spacing w:after="0"/>
        <w:jc w:val="both"/>
        <w:rPr>
          <w:b/>
          <w:sz w:val="16"/>
          <w:szCs w:val="16"/>
        </w:rPr>
      </w:pPr>
      <w:r w:rsidRPr="00263E8E">
        <w:rPr>
          <w:b/>
          <w:sz w:val="16"/>
          <w:szCs w:val="16"/>
        </w:rPr>
        <w:t>1.1.1.8.01.1.</w:t>
      </w:r>
      <w:r w:rsidRPr="00263E8E">
        <w:rPr>
          <w:b/>
          <w:color w:val="FF0000"/>
          <w:sz w:val="16"/>
          <w:szCs w:val="16"/>
          <w:u w:val="single"/>
        </w:rPr>
        <w:t>1</w:t>
      </w:r>
      <w:r w:rsidRPr="00263E8E">
        <w:rPr>
          <w:b/>
          <w:sz w:val="16"/>
          <w:szCs w:val="16"/>
        </w:rPr>
        <w:t xml:space="preserve">.00.00.00.00.00 - Imposto sobre a Propriedade Predial e Territorial Urbana </w:t>
      </w:r>
      <w:r>
        <w:rPr>
          <w:b/>
          <w:sz w:val="16"/>
          <w:szCs w:val="16"/>
        </w:rPr>
        <w:t>–</w:t>
      </w:r>
      <w:r w:rsidRPr="00263E8E">
        <w:rPr>
          <w:b/>
          <w:sz w:val="16"/>
          <w:szCs w:val="16"/>
        </w:rPr>
        <w:t xml:space="preserve"> Principal</w:t>
      </w:r>
    </w:p>
    <w:p w:rsidR="00263E8E" w:rsidRPr="00263E8E" w:rsidRDefault="00263E8E" w:rsidP="00263E8E">
      <w:pPr>
        <w:spacing w:after="0"/>
        <w:jc w:val="both"/>
        <w:rPr>
          <w:b/>
          <w:sz w:val="16"/>
          <w:szCs w:val="16"/>
        </w:rPr>
      </w:pPr>
    </w:p>
    <w:p w:rsidR="00EC3DC8" w:rsidRDefault="00EC3DC8" w:rsidP="00263E8E">
      <w:pPr>
        <w:spacing w:after="0"/>
        <w:jc w:val="both"/>
      </w:pPr>
      <w:r>
        <w:t xml:space="preserve">II - “2”, quando se tratar de Multas e Juros de Mora da respectiva receita; </w:t>
      </w:r>
    </w:p>
    <w:p w:rsidR="00263E8E" w:rsidRDefault="00263E8E" w:rsidP="00263E8E">
      <w:pPr>
        <w:spacing w:after="0"/>
        <w:jc w:val="both"/>
        <w:rPr>
          <w:b/>
          <w:sz w:val="16"/>
          <w:szCs w:val="16"/>
        </w:rPr>
      </w:pPr>
      <w:r w:rsidRPr="00263E8E">
        <w:rPr>
          <w:b/>
          <w:sz w:val="16"/>
          <w:szCs w:val="16"/>
        </w:rPr>
        <w:t>1.1.1.8.01.1.</w:t>
      </w:r>
      <w:r>
        <w:rPr>
          <w:b/>
          <w:color w:val="FF0000"/>
          <w:sz w:val="16"/>
          <w:szCs w:val="16"/>
          <w:u w:val="single"/>
        </w:rPr>
        <w:t>2</w:t>
      </w:r>
      <w:r w:rsidRPr="00263E8E">
        <w:rPr>
          <w:b/>
          <w:sz w:val="16"/>
          <w:szCs w:val="16"/>
        </w:rPr>
        <w:t xml:space="preserve">.00.00.00.00.00 - Imposto sobre a Propriedade Predial e Territorial Urbana </w:t>
      </w:r>
      <w:r>
        <w:rPr>
          <w:b/>
          <w:sz w:val="16"/>
          <w:szCs w:val="16"/>
        </w:rPr>
        <w:t xml:space="preserve">– </w:t>
      </w:r>
      <w:r w:rsidRPr="00263E8E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Multas e Juros </w:t>
      </w:r>
    </w:p>
    <w:p w:rsidR="00263E8E" w:rsidRDefault="00263E8E" w:rsidP="00263E8E">
      <w:pPr>
        <w:spacing w:after="0"/>
        <w:jc w:val="both"/>
      </w:pPr>
    </w:p>
    <w:p w:rsidR="00EC3DC8" w:rsidRPr="00B96024" w:rsidRDefault="00EC3DC8" w:rsidP="00B96024">
      <w:pPr>
        <w:pStyle w:val="PargrafodaLista"/>
        <w:numPr>
          <w:ilvl w:val="0"/>
          <w:numId w:val="3"/>
        </w:numPr>
        <w:spacing w:after="0"/>
        <w:jc w:val="both"/>
        <w:rPr>
          <w:b/>
        </w:rPr>
      </w:pPr>
      <w:r w:rsidRPr="00B96024">
        <w:rPr>
          <w:b/>
        </w:rPr>
        <w:t xml:space="preserve">Para o caso de receitas previamente reconhecidas, que tem a possibilidade de serem transferidas para a dívida ativa. </w:t>
      </w:r>
    </w:p>
    <w:p w:rsidR="00EC3DC8" w:rsidRDefault="00EC3DC8" w:rsidP="00263E8E">
      <w:pPr>
        <w:spacing w:after="0"/>
        <w:jc w:val="both"/>
      </w:pPr>
      <w:r>
        <w:t xml:space="preserve">III - “3”, quando se tratar de Dívida Ativa da respectiva receita; </w:t>
      </w:r>
    </w:p>
    <w:p w:rsidR="00263E8E" w:rsidRDefault="00263E8E" w:rsidP="00263E8E">
      <w:pPr>
        <w:spacing w:after="0"/>
        <w:jc w:val="both"/>
        <w:rPr>
          <w:b/>
          <w:sz w:val="16"/>
          <w:szCs w:val="16"/>
        </w:rPr>
      </w:pPr>
      <w:r w:rsidRPr="00263E8E">
        <w:rPr>
          <w:b/>
          <w:sz w:val="16"/>
          <w:szCs w:val="16"/>
        </w:rPr>
        <w:t>1.1.1.8.01.1.</w:t>
      </w:r>
      <w:r>
        <w:rPr>
          <w:b/>
          <w:color w:val="FF0000"/>
          <w:sz w:val="16"/>
          <w:szCs w:val="16"/>
          <w:u w:val="single"/>
        </w:rPr>
        <w:t>3</w:t>
      </w:r>
      <w:r w:rsidRPr="00263E8E">
        <w:rPr>
          <w:b/>
          <w:sz w:val="16"/>
          <w:szCs w:val="16"/>
        </w:rPr>
        <w:t xml:space="preserve">.00.00.00.00.00 - Imposto sobre a Propriedade Predial e Territorial Urbana </w:t>
      </w:r>
      <w:r>
        <w:rPr>
          <w:b/>
          <w:sz w:val="16"/>
          <w:szCs w:val="16"/>
        </w:rPr>
        <w:t xml:space="preserve">– </w:t>
      </w:r>
      <w:r w:rsidRPr="00263E8E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Dívida Ativa </w:t>
      </w:r>
    </w:p>
    <w:p w:rsidR="00263E8E" w:rsidRDefault="00263E8E" w:rsidP="00263E8E">
      <w:pPr>
        <w:spacing w:after="0"/>
        <w:jc w:val="both"/>
      </w:pPr>
    </w:p>
    <w:p w:rsidR="00EC3DC8" w:rsidRDefault="00EC3DC8" w:rsidP="00263E8E">
      <w:pPr>
        <w:spacing w:after="0"/>
        <w:jc w:val="both"/>
      </w:pPr>
      <w:r>
        <w:t xml:space="preserve">IV - “4”, quando se tratar de Multas e Juros de Mora da Dívida Ativa da respectiva receita; </w:t>
      </w:r>
    </w:p>
    <w:p w:rsidR="00263E8E" w:rsidRDefault="00263E8E" w:rsidP="00263E8E">
      <w:pPr>
        <w:spacing w:after="0"/>
        <w:jc w:val="both"/>
        <w:rPr>
          <w:b/>
          <w:sz w:val="16"/>
          <w:szCs w:val="16"/>
        </w:rPr>
      </w:pPr>
      <w:r w:rsidRPr="00263E8E">
        <w:rPr>
          <w:b/>
          <w:sz w:val="16"/>
          <w:szCs w:val="16"/>
        </w:rPr>
        <w:t>1.1.1.8.01.1.</w:t>
      </w:r>
      <w:r>
        <w:rPr>
          <w:b/>
          <w:color w:val="FF0000"/>
          <w:sz w:val="16"/>
          <w:szCs w:val="16"/>
          <w:u w:val="single"/>
        </w:rPr>
        <w:t>4</w:t>
      </w:r>
      <w:r w:rsidRPr="00263E8E">
        <w:rPr>
          <w:b/>
          <w:sz w:val="16"/>
          <w:szCs w:val="16"/>
        </w:rPr>
        <w:t xml:space="preserve">.00.00.00.00.00 - Imposto sobre a Propriedade Predial e Territorial Urbana </w:t>
      </w:r>
      <w:r>
        <w:rPr>
          <w:b/>
          <w:sz w:val="16"/>
          <w:szCs w:val="16"/>
        </w:rPr>
        <w:t xml:space="preserve">– </w:t>
      </w:r>
      <w:r w:rsidRPr="00263E8E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Dívida Ativa – Multas e Juros</w:t>
      </w:r>
    </w:p>
    <w:p w:rsidR="00263E8E" w:rsidRDefault="00263E8E" w:rsidP="00263E8E">
      <w:pPr>
        <w:spacing w:after="0"/>
        <w:jc w:val="both"/>
      </w:pPr>
    </w:p>
    <w:p w:rsidR="00EC3DC8" w:rsidRDefault="00EC3DC8" w:rsidP="00263E8E">
      <w:pPr>
        <w:spacing w:after="0"/>
        <w:jc w:val="both"/>
      </w:pPr>
    </w:p>
    <w:p w:rsidR="00263E8E" w:rsidRPr="00B96024" w:rsidRDefault="00B96024" w:rsidP="00B96024">
      <w:pPr>
        <w:pStyle w:val="PargrafodaLista"/>
        <w:numPr>
          <w:ilvl w:val="0"/>
          <w:numId w:val="3"/>
        </w:numPr>
        <w:spacing w:after="0"/>
        <w:jc w:val="both"/>
        <w:rPr>
          <w:b/>
        </w:rPr>
      </w:pPr>
      <w:r w:rsidRPr="00B96024">
        <w:rPr>
          <w:b/>
        </w:rPr>
        <w:t>Para o caso de receitas terem seus encargos e dívida ativa com destinação de recursos diferentes das classificações anteriores.</w:t>
      </w:r>
    </w:p>
    <w:p w:rsidR="00B96024" w:rsidRDefault="00B96024" w:rsidP="00B96024">
      <w:pPr>
        <w:spacing w:after="0"/>
        <w:ind w:left="709"/>
        <w:jc w:val="both"/>
      </w:pPr>
      <w:r>
        <w:rPr>
          <w:b/>
        </w:rPr>
        <w:t>OBS: Não percebemos esses casos em nenhum ciente BETTER.</w:t>
      </w:r>
    </w:p>
    <w:p w:rsidR="00EC3DC8" w:rsidRDefault="00EC3DC8" w:rsidP="00263E8E">
      <w:pPr>
        <w:spacing w:after="0"/>
        <w:jc w:val="both"/>
      </w:pPr>
      <w:r>
        <w:t xml:space="preserve">V - “5”, a ser utilizado para registrar a arrecadação das Multas da respectiva receita quando a legislação pertinente diferenciar a destinação das Multas da destinação dos Juros de Mora, situação na qual não poderá ser efetuado registro de arrecadação no Tipo “2 – Multas e Juros de Mora”; </w:t>
      </w:r>
    </w:p>
    <w:p w:rsidR="00EC3DC8" w:rsidRDefault="00EC3DC8" w:rsidP="00263E8E">
      <w:pPr>
        <w:spacing w:after="0"/>
        <w:jc w:val="both"/>
      </w:pPr>
      <w:r>
        <w:t xml:space="preserve">VI - “6”, a ser utilizado para registrar a arrecadação dos Juros de Mora da respectiva receita, quando a legislação pertinente diferenciar a destinação das Multas da destinação dos Juros de Mora, situação na qual não poderá ser efetuado registro de arrecadação no Tipo “2 – Multas e Juros de Mora”; </w:t>
      </w:r>
    </w:p>
    <w:p w:rsidR="00EC3DC8" w:rsidRDefault="00EC3DC8" w:rsidP="00263E8E">
      <w:pPr>
        <w:spacing w:after="0"/>
        <w:jc w:val="both"/>
      </w:pPr>
      <w:r>
        <w:t xml:space="preserve">VII - “7”, a ser utilizado para registrar a arrecadação das Multas da Dívida Ativa da respectiva receita, quando a legislação pertinente diferenciar a destinação das Multas da Dívida Ativa da destinação dos Juros de Mora da Dívida Ativa, situação na qual não poderá ser efetuado registro de arrecadação no Tipo “4 – Multas e Juros de Mora da Dívida Ativa”; </w:t>
      </w:r>
    </w:p>
    <w:p w:rsidR="00EC3DC8" w:rsidRDefault="00EC3DC8" w:rsidP="00263E8E">
      <w:pPr>
        <w:spacing w:after="0"/>
        <w:jc w:val="both"/>
      </w:pPr>
      <w:r>
        <w:t>VIII - “8”, a ser utilizado para registrar a arrecadação dos Juros de Mora da Dívida Ativa da respectiva receita, quando a legislação pertinente diferenciar a destinação das Multas da Dívida Ativa da destinação dos Juros de Mora da Dívida Ativa, situação na qual não poderá ser efetuado registro de arrecadação no Tipo “4 – Multas e Juros de Mora da Dívida Ativa”.</w:t>
      </w:r>
    </w:p>
    <w:p w:rsidR="009924D2" w:rsidRDefault="009924D2" w:rsidP="00E90DE4">
      <w:pPr>
        <w:spacing w:after="0"/>
        <w:jc w:val="both"/>
      </w:pPr>
      <w:r>
        <w:t xml:space="preserve"> </w:t>
      </w:r>
    </w:p>
    <w:p w:rsidR="00E90DE4" w:rsidRPr="00E90DE4" w:rsidRDefault="00E90DE4" w:rsidP="00E90DE4">
      <w:pPr>
        <w:pStyle w:val="PargrafodaLista"/>
        <w:numPr>
          <w:ilvl w:val="1"/>
          <w:numId w:val="2"/>
        </w:numPr>
        <w:spacing w:after="0"/>
        <w:jc w:val="both"/>
        <w:rPr>
          <w:b/>
          <w:sz w:val="28"/>
          <w:szCs w:val="28"/>
        </w:rPr>
      </w:pPr>
      <w:r w:rsidRPr="00E90DE4">
        <w:rPr>
          <w:b/>
          <w:sz w:val="28"/>
          <w:szCs w:val="28"/>
        </w:rPr>
        <w:t>– Tipos de Operações – Para todas as receitas, deverá ser lançado todos os “tipos de operações,” conforme abaixo:</w:t>
      </w:r>
    </w:p>
    <w:p w:rsidR="00E90DE4" w:rsidRDefault="00E90DE4" w:rsidP="00E90DE4">
      <w:pPr>
        <w:spacing w:after="0"/>
        <w:jc w:val="both"/>
      </w:pPr>
    </w:p>
    <w:p w:rsidR="00E90DE4" w:rsidRPr="007B12F1" w:rsidRDefault="00E90DE4" w:rsidP="00E90DE4">
      <w:pPr>
        <w:pStyle w:val="PargrafodaLista"/>
        <w:numPr>
          <w:ilvl w:val="0"/>
          <w:numId w:val="3"/>
        </w:numPr>
        <w:spacing w:after="0"/>
        <w:jc w:val="both"/>
      </w:pPr>
      <w:r w:rsidRPr="00B96024">
        <w:rPr>
          <w:b/>
        </w:rPr>
        <w:t>Para</w:t>
      </w:r>
      <w:r>
        <w:rPr>
          <w:b/>
        </w:rPr>
        <w:t xml:space="preserve"> as receitas próprias</w:t>
      </w:r>
      <w:r w:rsidR="007B12F1">
        <w:rPr>
          <w:b/>
        </w:rPr>
        <w:t>,</w:t>
      </w:r>
      <w:r>
        <w:rPr>
          <w:b/>
        </w:rPr>
        <w:t xml:space="preserve"> </w:t>
      </w:r>
      <w:r w:rsidR="007B12F1">
        <w:rPr>
          <w:b/>
        </w:rPr>
        <w:t>será lançado os tipos de operações abaixo:</w:t>
      </w:r>
    </w:p>
    <w:tbl>
      <w:tblPr>
        <w:tblStyle w:val="Tabelacomgrade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5664"/>
      </w:tblGrid>
      <w:tr w:rsidR="007B12F1" w:rsidRPr="0005043F" w:rsidTr="0005043F">
        <w:tc>
          <w:tcPr>
            <w:tcW w:w="1702" w:type="dxa"/>
            <w:vMerge w:val="restart"/>
          </w:tcPr>
          <w:p w:rsidR="007B12F1" w:rsidRPr="0005043F" w:rsidRDefault="007B12F1" w:rsidP="009D5BD7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  <w:r w:rsidRPr="0005043F">
              <w:rPr>
                <w:sz w:val="18"/>
                <w:szCs w:val="18"/>
              </w:rPr>
              <w:t>1-Receita</w:t>
            </w:r>
          </w:p>
          <w:p w:rsidR="007B12F1" w:rsidRPr="0005043F" w:rsidRDefault="007B12F1" w:rsidP="009D5BD7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  <w:r w:rsidRPr="0005043F">
              <w:rPr>
                <w:sz w:val="18"/>
                <w:szCs w:val="18"/>
              </w:rPr>
              <w:t>2-Renúncia</w:t>
            </w:r>
          </w:p>
          <w:p w:rsidR="007B12F1" w:rsidRPr="0005043F" w:rsidRDefault="007B12F1" w:rsidP="009D5BD7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  <w:r w:rsidRPr="0005043F">
              <w:rPr>
                <w:sz w:val="18"/>
                <w:szCs w:val="18"/>
              </w:rPr>
              <w:t>3-Restituição</w:t>
            </w:r>
          </w:p>
          <w:p w:rsidR="007B12F1" w:rsidRPr="0005043F" w:rsidRDefault="007B12F1" w:rsidP="009D5BD7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  <w:r w:rsidRPr="0005043F">
              <w:rPr>
                <w:sz w:val="18"/>
                <w:szCs w:val="18"/>
              </w:rPr>
              <w:t>4-Descontos</w:t>
            </w:r>
          </w:p>
          <w:p w:rsidR="007B12F1" w:rsidRPr="0005043F" w:rsidRDefault="007B12F1" w:rsidP="007B12F1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  <w:r w:rsidRPr="0005043F">
              <w:rPr>
                <w:sz w:val="18"/>
                <w:szCs w:val="18"/>
              </w:rPr>
              <w:t>99-Outras Deduções</w:t>
            </w:r>
          </w:p>
        </w:tc>
        <w:tc>
          <w:tcPr>
            <w:tcW w:w="1417" w:type="dxa"/>
            <w:vMerge w:val="restart"/>
          </w:tcPr>
          <w:p w:rsidR="007B12F1" w:rsidRPr="0005043F" w:rsidRDefault="007B12F1" w:rsidP="009D5BD7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  <w:r w:rsidRPr="0005043F">
              <w:rPr>
                <w:sz w:val="18"/>
                <w:szCs w:val="18"/>
              </w:rPr>
              <w:t>Tributos</w:t>
            </w:r>
          </w:p>
        </w:tc>
        <w:tc>
          <w:tcPr>
            <w:tcW w:w="5664" w:type="dxa"/>
          </w:tcPr>
          <w:p w:rsidR="007B12F1" w:rsidRPr="0005043F" w:rsidRDefault="007B12F1" w:rsidP="009D5BD7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  <w:r w:rsidRPr="0005043F">
              <w:rPr>
                <w:sz w:val="18"/>
                <w:szCs w:val="18"/>
              </w:rPr>
              <w:t>1.1.1.0.00.0.0.00.00.00 – Impostos</w:t>
            </w:r>
          </w:p>
        </w:tc>
      </w:tr>
      <w:tr w:rsidR="007B12F1" w:rsidRPr="0005043F" w:rsidTr="0005043F">
        <w:tc>
          <w:tcPr>
            <w:tcW w:w="1702" w:type="dxa"/>
            <w:vMerge/>
          </w:tcPr>
          <w:p w:rsidR="007B12F1" w:rsidRPr="0005043F" w:rsidRDefault="007B12F1" w:rsidP="009D5BD7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B12F1" w:rsidRPr="0005043F" w:rsidRDefault="007B12F1" w:rsidP="009D5BD7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664" w:type="dxa"/>
          </w:tcPr>
          <w:p w:rsidR="007B12F1" w:rsidRPr="0005043F" w:rsidRDefault="007B12F1" w:rsidP="009D5BD7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  <w:r w:rsidRPr="0005043F">
              <w:rPr>
                <w:sz w:val="18"/>
                <w:szCs w:val="18"/>
              </w:rPr>
              <w:t>1.1.2.0.00.0.0.00.00.00 – Taxas</w:t>
            </w:r>
          </w:p>
        </w:tc>
      </w:tr>
      <w:tr w:rsidR="007B12F1" w:rsidRPr="0005043F" w:rsidTr="0005043F">
        <w:tc>
          <w:tcPr>
            <w:tcW w:w="1702" w:type="dxa"/>
            <w:vMerge/>
          </w:tcPr>
          <w:p w:rsidR="007B12F1" w:rsidRPr="0005043F" w:rsidRDefault="007B12F1" w:rsidP="009D5BD7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B12F1" w:rsidRPr="0005043F" w:rsidRDefault="007B12F1" w:rsidP="009D5BD7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664" w:type="dxa"/>
          </w:tcPr>
          <w:p w:rsidR="007B12F1" w:rsidRPr="0005043F" w:rsidRDefault="007B12F1" w:rsidP="009D5BD7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  <w:r w:rsidRPr="0005043F">
              <w:rPr>
                <w:sz w:val="18"/>
                <w:szCs w:val="18"/>
              </w:rPr>
              <w:t>1.1.3.0.00.0.0.00.00.00 - Contribuição de Melhoria</w:t>
            </w:r>
          </w:p>
        </w:tc>
      </w:tr>
      <w:tr w:rsidR="0005043F" w:rsidRPr="0005043F" w:rsidTr="0005043F">
        <w:tc>
          <w:tcPr>
            <w:tcW w:w="1702" w:type="dxa"/>
            <w:vMerge w:val="restart"/>
          </w:tcPr>
          <w:p w:rsidR="0005043F" w:rsidRPr="0005043F" w:rsidRDefault="0005043F" w:rsidP="009D5BD7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  <w:r w:rsidRPr="0005043F">
              <w:rPr>
                <w:sz w:val="18"/>
                <w:szCs w:val="18"/>
              </w:rPr>
              <w:t>1-Receita</w:t>
            </w:r>
          </w:p>
        </w:tc>
        <w:tc>
          <w:tcPr>
            <w:tcW w:w="1417" w:type="dxa"/>
            <w:vMerge w:val="restart"/>
          </w:tcPr>
          <w:p w:rsidR="0005043F" w:rsidRPr="0005043F" w:rsidRDefault="0005043F" w:rsidP="009D5BD7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  <w:r w:rsidRPr="0005043F">
              <w:rPr>
                <w:sz w:val="18"/>
                <w:szCs w:val="18"/>
              </w:rPr>
              <w:t>RPPS</w:t>
            </w:r>
          </w:p>
        </w:tc>
        <w:tc>
          <w:tcPr>
            <w:tcW w:w="5664" w:type="dxa"/>
          </w:tcPr>
          <w:p w:rsidR="0005043F" w:rsidRPr="0005043F" w:rsidRDefault="0005043F" w:rsidP="009D5BD7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  <w:r w:rsidRPr="0005043F">
              <w:rPr>
                <w:sz w:val="18"/>
                <w:szCs w:val="18"/>
              </w:rPr>
              <w:t>1.2.1.0.04.0.0.00.00.00 - Contribuição para o RPPS - Segurado</w:t>
            </w:r>
          </w:p>
        </w:tc>
      </w:tr>
      <w:tr w:rsidR="0005043F" w:rsidRPr="0005043F" w:rsidTr="0005043F">
        <w:tc>
          <w:tcPr>
            <w:tcW w:w="1702" w:type="dxa"/>
            <w:vMerge/>
          </w:tcPr>
          <w:p w:rsidR="0005043F" w:rsidRPr="0005043F" w:rsidRDefault="0005043F" w:rsidP="009D5BD7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043F" w:rsidRPr="0005043F" w:rsidRDefault="0005043F" w:rsidP="009D5BD7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664" w:type="dxa"/>
          </w:tcPr>
          <w:p w:rsidR="0005043F" w:rsidRPr="0005043F" w:rsidRDefault="0005043F" w:rsidP="009D5BD7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  <w:r w:rsidRPr="0005043F">
              <w:rPr>
                <w:sz w:val="18"/>
                <w:szCs w:val="18"/>
              </w:rPr>
              <w:t>7.2.1.0.04.0.0.00.00.00 - Contribuição para o RPPS - Patronal</w:t>
            </w:r>
          </w:p>
        </w:tc>
      </w:tr>
      <w:tr w:rsidR="0005043F" w:rsidRPr="0005043F" w:rsidTr="0005043F">
        <w:tc>
          <w:tcPr>
            <w:tcW w:w="1702" w:type="dxa"/>
            <w:vMerge w:val="restart"/>
          </w:tcPr>
          <w:p w:rsidR="0005043F" w:rsidRPr="0005043F" w:rsidRDefault="0005043F" w:rsidP="0005043F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  <w:r w:rsidRPr="0005043F">
              <w:rPr>
                <w:sz w:val="18"/>
                <w:szCs w:val="18"/>
              </w:rPr>
              <w:t>1-Receita</w:t>
            </w:r>
          </w:p>
          <w:p w:rsidR="0005043F" w:rsidRPr="0005043F" w:rsidRDefault="0005043F" w:rsidP="0005043F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  <w:r w:rsidRPr="0005043F">
              <w:rPr>
                <w:sz w:val="18"/>
                <w:szCs w:val="18"/>
              </w:rPr>
              <w:t>2-Renúncia</w:t>
            </w:r>
          </w:p>
          <w:p w:rsidR="0005043F" w:rsidRPr="0005043F" w:rsidRDefault="0005043F" w:rsidP="0005043F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  <w:r w:rsidRPr="0005043F">
              <w:rPr>
                <w:sz w:val="18"/>
                <w:szCs w:val="18"/>
              </w:rPr>
              <w:t>3-Restituição</w:t>
            </w:r>
          </w:p>
          <w:p w:rsidR="0005043F" w:rsidRPr="0005043F" w:rsidRDefault="0005043F" w:rsidP="0005043F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  <w:r w:rsidRPr="0005043F">
              <w:rPr>
                <w:sz w:val="18"/>
                <w:szCs w:val="18"/>
              </w:rPr>
              <w:t>4-Descontos</w:t>
            </w:r>
          </w:p>
          <w:p w:rsidR="0005043F" w:rsidRPr="0005043F" w:rsidRDefault="0005043F" w:rsidP="0005043F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  <w:r w:rsidRPr="0005043F">
              <w:rPr>
                <w:sz w:val="18"/>
                <w:szCs w:val="18"/>
              </w:rPr>
              <w:t>99-Outras Deduções</w:t>
            </w:r>
          </w:p>
        </w:tc>
        <w:tc>
          <w:tcPr>
            <w:tcW w:w="1417" w:type="dxa"/>
            <w:vMerge w:val="restart"/>
          </w:tcPr>
          <w:p w:rsidR="0005043F" w:rsidRPr="0005043F" w:rsidRDefault="0005043F" w:rsidP="009D5BD7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  <w:r w:rsidRPr="0005043F">
              <w:rPr>
                <w:sz w:val="18"/>
                <w:szCs w:val="18"/>
              </w:rPr>
              <w:t>Demais</w:t>
            </w:r>
            <w:r>
              <w:rPr>
                <w:sz w:val="18"/>
                <w:szCs w:val="18"/>
              </w:rPr>
              <w:t xml:space="preserve"> Próprias</w:t>
            </w:r>
          </w:p>
        </w:tc>
        <w:tc>
          <w:tcPr>
            <w:tcW w:w="5664" w:type="dxa"/>
          </w:tcPr>
          <w:p w:rsidR="0005043F" w:rsidRPr="0005043F" w:rsidRDefault="0005043F" w:rsidP="009D5BD7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  <w:r w:rsidRPr="0005043F">
              <w:rPr>
                <w:sz w:val="18"/>
                <w:szCs w:val="18"/>
              </w:rPr>
              <w:t xml:space="preserve">1.2.4.0.00.0.0.00.00.00 - Contribuição Custeio </w:t>
            </w:r>
            <w:r>
              <w:rPr>
                <w:sz w:val="18"/>
                <w:szCs w:val="18"/>
              </w:rPr>
              <w:t xml:space="preserve">Serviço </w:t>
            </w:r>
            <w:r w:rsidRPr="0005043F">
              <w:rPr>
                <w:sz w:val="18"/>
                <w:szCs w:val="18"/>
              </w:rPr>
              <w:t>Iluminação Pública</w:t>
            </w:r>
          </w:p>
        </w:tc>
      </w:tr>
      <w:tr w:rsidR="0005043F" w:rsidRPr="0005043F" w:rsidTr="0005043F">
        <w:tc>
          <w:tcPr>
            <w:tcW w:w="1702" w:type="dxa"/>
            <w:vMerge/>
          </w:tcPr>
          <w:p w:rsidR="0005043F" w:rsidRPr="0005043F" w:rsidRDefault="0005043F" w:rsidP="009D5BD7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043F" w:rsidRPr="0005043F" w:rsidRDefault="0005043F" w:rsidP="009D5BD7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664" w:type="dxa"/>
          </w:tcPr>
          <w:p w:rsidR="0005043F" w:rsidRPr="0005043F" w:rsidRDefault="0005043F" w:rsidP="009D5BD7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  <w:r w:rsidRPr="0005043F">
              <w:rPr>
                <w:sz w:val="18"/>
                <w:szCs w:val="18"/>
              </w:rPr>
              <w:t>1.4.0.0.00.0.0.00.00.00 - Receita Agropecuária</w:t>
            </w:r>
          </w:p>
        </w:tc>
      </w:tr>
      <w:tr w:rsidR="0005043F" w:rsidRPr="0005043F" w:rsidTr="0005043F">
        <w:tc>
          <w:tcPr>
            <w:tcW w:w="1702" w:type="dxa"/>
            <w:vMerge/>
          </w:tcPr>
          <w:p w:rsidR="0005043F" w:rsidRPr="0005043F" w:rsidRDefault="0005043F" w:rsidP="009D5BD7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043F" w:rsidRPr="0005043F" w:rsidRDefault="0005043F" w:rsidP="009D5BD7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664" w:type="dxa"/>
          </w:tcPr>
          <w:p w:rsidR="0005043F" w:rsidRPr="0005043F" w:rsidRDefault="0005043F" w:rsidP="009D5BD7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  <w:r w:rsidRPr="0005043F">
              <w:rPr>
                <w:sz w:val="18"/>
                <w:szCs w:val="18"/>
              </w:rPr>
              <w:t>1.5.0.0.00.0.0.00.00.00 - Receita Industrial</w:t>
            </w:r>
          </w:p>
        </w:tc>
      </w:tr>
      <w:tr w:rsidR="0005043F" w:rsidRPr="0005043F" w:rsidTr="0005043F">
        <w:tc>
          <w:tcPr>
            <w:tcW w:w="1702" w:type="dxa"/>
            <w:vMerge/>
          </w:tcPr>
          <w:p w:rsidR="0005043F" w:rsidRPr="0005043F" w:rsidRDefault="0005043F" w:rsidP="009D5BD7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043F" w:rsidRPr="0005043F" w:rsidRDefault="0005043F" w:rsidP="009D5BD7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664" w:type="dxa"/>
          </w:tcPr>
          <w:p w:rsidR="0005043F" w:rsidRPr="0005043F" w:rsidRDefault="0005043F" w:rsidP="009D5BD7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  <w:r w:rsidRPr="0005043F">
              <w:rPr>
                <w:sz w:val="18"/>
                <w:szCs w:val="18"/>
              </w:rPr>
              <w:t>1.6.0.0.00.0.0.00.00.00 – Receita de Serviços</w:t>
            </w:r>
          </w:p>
        </w:tc>
      </w:tr>
      <w:tr w:rsidR="0005043F" w:rsidRPr="0005043F" w:rsidTr="0005043F">
        <w:tc>
          <w:tcPr>
            <w:tcW w:w="1702" w:type="dxa"/>
          </w:tcPr>
          <w:p w:rsidR="0005043F" w:rsidRPr="0005043F" w:rsidRDefault="0005043F" w:rsidP="009D5BD7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  <w:r w:rsidRPr="0005043F">
              <w:rPr>
                <w:sz w:val="18"/>
                <w:szCs w:val="18"/>
              </w:rPr>
              <w:t>1-Receita</w:t>
            </w:r>
          </w:p>
          <w:p w:rsidR="0005043F" w:rsidRPr="0005043F" w:rsidRDefault="0005043F" w:rsidP="009D5BD7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  <w:r w:rsidRPr="0005043F">
              <w:rPr>
                <w:sz w:val="18"/>
                <w:szCs w:val="18"/>
              </w:rPr>
              <w:t>5-FUNDEB</w:t>
            </w:r>
          </w:p>
        </w:tc>
        <w:tc>
          <w:tcPr>
            <w:tcW w:w="1417" w:type="dxa"/>
          </w:tcPr>
          <w:p w:rsidR="0005043F" w:rsidRPr="0005043F" w:rsidRDefault="0005043F" w:rsidP="0005043F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  <w:r w:rsidRPr="0005043F">
              <w:rPr>
                <w:sz w:val="18"/>
                <w:szCs w:val="18"/>
              </w:rPr>
              <w:t>Constitucionais</w:t>
            </w:r>
            <w:r>
              <w:rPr>
                <w:sz w:val="18"/>
                <w:szCs w:val="18"/>
              </w:rPr>
              <w:t xml:space="preserve"> com retenção do FUNDEB.</w:t>
            </w:r>
          </w:p>
        </w:tc>
        <w:tc>
          <w:tcPr>
            <w:tcW w:w="5664" w:type="dxa"/>
          </w:tcPr>
          <w:p w:rsidR="0005043F" w:rsidRPr="0005043F" w:rsidRDefault="0005043F" w:rsidP="009D5BD7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  <w:r w:rsidRPr="0005043F">
              <w:rPr>
                <w:sz w:val="18"/>
                <w:szCs w:val="18"/>
              </w:rPr>
              <w:t>1.7.1.8.01.2.1.00.00.00 – FPM</w:t>
            </w:r>
          </w:p>
          <w:p w:rsidR="0005043F" w:rsidRPr="0005043F" w:rsidRDefault="0005043F" w:rsidP="009D5BD7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  <w:r w:rsidRPr="0005043F">
              <w:rPr>
                <w:sz w:val="18"/>
                <w:szCs w:val="18"/>
              </w:rPr>
              <w:t>1.7.1.8.01.5.1.00.00.00 – ITR</w:t>
            </w:r>
          </w:p>
          <w:p w:rsidR="0005043F" w:rsidRPr="0005043F" w:rsidRDefault="0005043F" w:rsidP="009D5BD7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  <w:r w:rsidRPr="0005043F">
              <w:rPr>
                <w:sz w:val="18"/>
                <w:szCs w:val="18"/>
              </w:rPr>
              <w:t>1.7.1.8.06.1.1.00.00.00 – LC 87/96</w:t>
            </w:r>
          </w:p>
          <w:p w:rsidR="0005043F" w:rsidRPr="0005043F" w:rsidRDefault="0005043F" w:rsidP="009D5BD7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  <w:r w:rsidRPr="0005043F">
              <w:rPr>
                <w:sz w:val="18"/>
                <w:szCs w:val="18"/>
              </w:rPr>
              <w:t>1.7.2.8.01.1.1.00.00.00 – ICMS</w:t>
            </w:r>
          </w:p>
          <w:p w:rsidR="0005043F" w:rsidRPr="0005043F" w:rsidRDefault="0005043F" w:rsidP="009D5BD7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  <w:r w:rsidRPr="0005043F">
              <w:rPr>
                <w:sz w:val="18"/>
                <w:szCs w:val="18"/>
              </w:rPr>
              <w:t xml:space="preserve">1.7.2.8.01.2.1.00.00.00 </w:t>
            </w:r>
            <w:r>
              <w:rPr>
                <w:sz w:val="18"/>
                <w:szCs w:val="18"/>
              </w:rPr>
              <w:t>–</w:t>
            </w:r>
            <w:r w:rsidRPr="0005043F">
              <w:rPr>
                <w:sz w:val="18"/>
                <w:szCs w:val="18"/>
              </w:rPr>
              <w:t xml:space="preserve"> IPVA</w:t>
            </w:r>
          </w:p>
        </w:tc>
      </w:tr>
      <w:tr w:rsidR="0005043F" w:rsidRPr="0005043F" w:rsidTr="0005043F">
        <w:tc>
          <w:tcPr>
            <w:tcW w:w="1702" w:type="dxa"/>
          </w:tcPr>
          <w:p w:rsidR="0005043F" w:rsidRPr="0005043F" w:rsidRDefault="0005043F" w:rsidP="009D5BD7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1-Receita</w:t>
            </w:r>
          </w:p>
        </w:tc>
        <w:tc>
          <w:tcPr>
            <w:tcW w:w="1417" w:type="dxa"/>
          </w:tcPr>
          <w:p w:rsidR="0005043F" w:rsidRPr="0005043F" w:rsidRDefault="0005043F" w:rsidP="0005043F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Outras</w:t>
            </w:r>
          </w:p>
        </w:tc>
        <w:tc>
          <w:tcPr>
            <w:tcW w:w="5664" w:type="dxa"/>
          </w:tcPr>
          <w:p w:rsidR="0005043F" w:rsidRPr="0005043F" w:rsidRDefault="0005043F" w:rsidP="009D5BD7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Outras que não se enquadram acima.</w:t>
            </w:r>
          </w:p>
        </w:tc>
      </w:tr>
    </w:tbl>
    <w:p w:rsidR="007B12F1" w:rsidRPr="007B12F1" w:rsidRDefault="007B12F1" w:rsidP="007B12F1">
      <w:pPr>
        <w:spacing w:after="0"/>
        <w:jc w:val="both"/>
      </w:pPr>
    </w:p>
    <w:p w:rsidR="007B12F1" w:rsidRDefault="005865CA" w:rsidP="007B12F1">
      <w:pPr>
        <w:spacing w:after="0"/>
        <w:jc w:val="both"/>
        <w:rPr>
          <w:b/>
        </w:rPr>
      </w:pPr>
      <w:r w:rsidRPr="005865CA">
        <w:rPr>
          <w:b/>
        </w:rPr>
        <w:t>O receita deve estar lançada corretamente no PPA, conforme imagem abaixo:</w:t>
      </w:r>
    </w:p>
    <w:p w:rsidR="005865CA" w:rsidRDefault="005865CA" w:rsidP="007B12F1">
      <w:pPr>
        <w:spacing w:after="0"/>
        <w:jc w:val="both"/>
        <w:rPr>
          <w:b/>
        </w:rPr>
      </w:pPr>
    </w:p>
    <w:p w:rsidR="005865CA" w:rsidRDefault="005865CA" w:rsidP="007B12F1">
      <w:pPr>
        <w:spacing w:after="0"/>
        <w:jc w:val="both"/>
        <w:rPr>
          <w:b/>
        </w:rPr>
      </w:pPr>
    </w:p>
    <w:p w:rsidR="005865CA" w:rsidRDefault="005865CA" w:rsidP="007B12F1">
      <w:pPr>
        <w:spacing w:after="0"/>
        <w:jc w:val="both"/>
        <w:rPr>
          <w:b/>
        </w:rPr>
      </w:pPr>
    </w:p>
    <w:p w:rsidR="005865CA" w:rsidRPr="005865CA" w:rsidRDefault="005865CA" w:rsidP="007B12F1">
      <w:pPr>
        <w:spacing w:after="0"/>
        <w:jc w:val="both"/>
        <w:rPr>
          <w:b/>
        </w:rPr>
      </w:pPr>
      <w:r>
        <w:rPr>
          <w:b/>
        </w:rPr>
        <w:lastRenderedPageBreak/>
        <w:t>Receitas Próprias</w:t>
      </w:r>
    </w:p>
    <w:p w:rsidR="007B12F1" w:rsidRDefault="00D652DC" w:rsidP="007B12F1">
      <w:pPr>
        <w:spacing w:after="0"/>
        <w:jc w:val="both"/>
      </w:pPr>
      <w:r>
        <w:rPr>
          <w:lang w:eastAsia="pt-BR"/>
        </w:rPr>
        <w:drawing>
          <wp:inline distT="0" distB="0" distL="0" distR="0" wp14:anchorId="6CC0134E" wp14:editId="1FB1930B">
            <wp:extent cx="5400040" cy="18002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12F1">
        <w:rPr>
          <w:lang w:eastAsia="pt-BR"/>
        </w:rPr>
        <w:drawing>
          <wp:inline distT="0" distB="0" distL="0" distR="0" wp14:anchorId="381ECEC4" wp14:editId="10EF193C">
            <wp:extent cx="5400040" cy="21336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5CA" w:rsidRDefault="005865CA" w:rsidP="007B12F1">
      <w:pPr>
        <w:spacing w:after="0"/>
        <w:jc w:val="both"/>
      </w:pPr>
    </w:p>
    <w:p w:rsidR="005865CA" w:rsidRPr="005865CA" w:rsidRDefault="005865CA" w:rsidP="007B12F1">
      <w:pPr>
        <w:spacing w:after="0"/>
        <w:jc w:val="both"/>
        <w:rPr>
          <w:b/>
        </w:rPr>
      </w:pPr>
      <w:r>
        <w:rPr>
          <w:b/>
        </w:rPr>
        <w:t>Receitas Cons</w:t>
      </w:r>
      <w:r w:rsidRPr="005865CA">
        <w:rPr>
          <w:b/>
        </w:rPr>
        <w:t xml:space="preserve">titucionais </w:t>
      </w:r>
      <w:r>
        <w:rPr>
          <w:b/>
        </w:rPr>
        <w:t>– Com dedução do FUNDEB.</w:t>
      </w:r>
    </w:p>
    <w:p w:rsidR="005865CA" w:rsidRDefault="005865CA" w:rsidP="007B12F1">
      <w:pPr>
        <w:spacing w:after="0"/>
        <w:jc w:val="both"/>
      </w:pPr>
    </w:p>
    <w:p w:rsidR="005865CA" w:rsidRDefault="005865CA" w:rsidP="007B12F1">
      <w:pPr>
        <w:spacing w:after="0"/>
        <w:jc w:val="both"/>
      </w:pPr>
    </w:p>
    <w:p w:rsidR="00656BE3" w:rsidRDefault="00656BE3" w:rsidP="00656BE3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 – LOA</w:t>
      </w:r>
    </w:p>
    <w:p w:rsidR="00656BE3" w:rsidRDefault="00656BE3" w:rsidP="00656BE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Para a LOA será exportado as receitas do PPA automaticamente</w:t>
      </w:r>
      <w:r w:rsidR="00D652DC">
        <w:rPr>
          <w:sz w:val="24"/>
          <w:szCs w:val="24"/>
        </w:rPr>
        <w:t xml:space="preserve">. Caso tiver que corrigir o orçamento, deverá ser corrigido no PPA e exportado novamente, que irá sobrepor o orçamento anterior. </w:t>
      </w:r>
    </w:p>
    <w:p w:rsidR="00656BE3" w:rsidRDefault="00656BE3" w:rsidP="007B12F1">
      <w:pPr>
        <w:spacing w:after="0"/>
        <w:jc w:val="both"/>
      </w:pPr>
    </w:p>
    <w:p w:rsidR="00D652DC" w:rsidRPr="00D652DC" w:rsidRDefault="00D652DC" w:rsidP="00D652DC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 </w:t>
      </w:r>
      <w:r w:rsidRPr="00D652DC">
        <w:rPr>
          <w:b/>
          <w:sz w:val="32"/>
          <w:szCs w:val="32"/>
        </w:rPr>
        <w:t>– TRIBUTAÇÃO</w:t>
      </w:r>
    </w:p>
    <w:p w:rsidR="00D652DC" w:rsidRDefault="00D652DC" w:rsidP="00D652D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Para a Tributação, terá que ser apontado as codificações da receita para todas as situações:</w:t>
      </w:r>
    </w:p>
    <w:p w:rsidR="00D652DC" w:rsidRDefault="00D652DC" w:rsidP="00D652DC">
      <w:pPr>
        <w:pStyle w:val="PargrafodaLista"/>
        <w:numPr>
          <w:ilvl w:val="0"/>
          <w:numId w:val="3"/>
        </w:num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Em aberto</w:t>
      </w:r>
    </w:p>
    <w:p w:rsidR="00D652DC" w:rsidRDefault="00D652DC" w:rsidP="00D652DC">
      <w:pPr>
        <w:pStyle w:val="PargrafodaLista"/>
        <w:numPr>
          <w:ilvl w:val="0"/>
          <w:numId w:val="3"/>
        </w:num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Dívida ativa</w:t>
      </w:r>
    </w:p>
    <w:p w:rsidR="00D652DC" w:rsidRDefault="00D652DC" w:rsidP="00D652DC">
      <w:pPr>
        <w:pStyle w:val="PargrafodaLista"/>
        <w:numPr>
          <w:ilvl w:val="0"/>
          <w:numId w:val="3"/>
        </w:num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Em Juizo</w:t>
      </w:r>
    </w:p>
    <w:p w:rsidR="00D652DC" w:rsidRDefault="00D652DC" w:rsidP="00D652D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Para cada situação, deverá ser apontada a receita principal e seus encargos (juros, multas e correção), conforme imagem:</w:t>
      </w:r>
    </w:p>
    <w:p w:rsidR="00D652DC" w:rsidRDefault="00D652DC" w:rsidP="00D652DC">
      <w:pPr>
        <w:spacing w:after="0"/>
        <w:jc w:val="both"/>
        <w:rPr>
          <w:b/>
          <w:sz w:val="32"/>
          <w:szCs w:val="32"/>
        </w:rPr>
      </w:pPr>
      <w:r>
        <w:rPr>
          <w:lang w:eastAsia="pt-BR"/>
        </w:rPr>
        <w:lastRenderedPageBreak/>
        <w:drawing>
          <wp:inline distT="0" distB="0" distL="0" distR="0" wp14:anchorId="11609B00" wp14:editId="0D05A361">
            <wp:extent cx="5400040" cy="5445760"/>
            <wp:effectExtent l="0" t="0" r="0" b="254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4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2DC" w:rsidRDefault="00D652DC" w:rsidP="00D652DC">
      <w:pPr>
        <w:spacing w:after="0"/>
        <w:jc w:val="both"/>
        <w:rPr>
          <w:b/>
          <w:sz w:val="32"/>
          <w:szCs w:val="32"/>
        </w:rPr>
      </w:pPr>
    </w:p>
    <w:p w:rsidR="00D652DC" w:rsidRPr="00D652DC" w:rsidRDefault="00D652DC" w:rsidP="00D652DC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As receitas serão sempre apontadas na fonte de recursos 10000000 – Recursos ordinárias, pois a tesouraria distribui os percentuais na realização da receita, conforme o percentual apontado no PPA, das fontes instituidas pelo TCE-RO.</w:t>
      </w:r>
    </w:p>
    <w:p w:rsidR="00656BE3" w:rsidRDefault="00656BE3" w:rsidP="007B12F1">
      <w:pPr>
        <w:spacing w:after="0"/>
        <w:jc w:val="both"/>
      </w:pPr>
    </w:p>
    <w:p w:rsidR="00656BE3" w:rsidRDefault="00656BE3" w:rsidP="007B12F1">
      <w:pPr>
        <w:spacing w:after="0"/>
        <w:jc w:val="both"/>
      </w:pPr>
    </w:p>
    <w:p w:rsidR="00597FBD" w:rsidRDefault="00597FBD" w:rsidP="007B12F1">
      <w:pPr>
        <w:spacing w:after="0"/>
        <w:jc w:val="both"/>
      </w:pPr>
    </w:p>
    <w:p w:rsidR="00597FBD" w:rsidRDefault="00597FBD" w:rsidP="007B12F1">
      <w:pPr>
        <w:spacing w:after="0"/>
        <w:jc w:val="both"/>
      </w:pPr>
    </w:p>
    <w:p w:rsidR="00597FBD" w:rsidRDefault="00597FBD" w:rsidP="007B12F1">
      <w:pPr>
        <w:spacing w:after="0"/>
        <w:jc w:val="both"/>
      </w:pPr>
    </w:p>
    <w:p w:rsidR="005865CA" w:rsidRDefault="005865CA" w:rsidP="007B12F1">
      <w:pPr>
        <w:spacing w:after="0"/>
        <w:jc w:val="both"/>
      </w:pPr>
    </w:p>
    <w:p w:rsidR="005865CA" w:rsidRDefault="00656BE3" w:rsidP="005865CA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5865CA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CONTABILIDADE</w:t>
      </w:r>
    </w:p>
    <w:p w:rsidR="005865CA" w:rsidRDefault="005865CA" w:rsidP="005865C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a </w:t>
      </w:r>
      <w:r w:rsidR="00656BE3">
        <w:rPr>
          <w:sz w:val="24"/>
          <w:szCs w:val="24"/>
        </w:rPr>
        <w:t>CONTABILIDADE</w:t>
      </w:r>
      <w:r>
        <w:rPr>
          <w:sz w:val="24"/>
          <w:szCs w:val="24"/>
        </w:rPr>
        <w:t xml:space="preserve"> será </w:t>
      </w:r>
      <w:r w:rsidR="00656BE3">
        <w:rPr>
          <w:sz w:val="24"/>
          <w:szCs w:val="24"/>
        </w:rPr>
        <w:t>importado</w:t>
      </w:r>
      <w:r>
        <w:rPr>
          <w:sz w:val="24"/>
          <w:szCs w:val="24"/>
        </w:rPr>
        <w:t xml:space="preserve"> as receitas d</w:t>
      </w:r>
      <w:r w:rsidR="00656BE3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656BE3">
        <w:rPr>
          <w:sz w:val="24"/>
          <w:szCs w:val="24"/>
        </w:rPr>
        <w:t>LOA</w:t>
      </w:r>
      <w:r>
        <w:rPr>
          <w:sz w:val="24"/>
          <w:szCs w:val="24"/>
        </w:rPr>
        <w:t xml:space="preserve"> automaticamente, que deverá ficar cadastrado conforme as imagens abaixo:</w:t>
      </w:r>
    </w:p>
    <w:p w:rsidR="005865CA" w:rsidRDefault="005865CA" w:rsidP="005865CA">
      <w:pPr>
        <w:spacing w:after="0"/>
        <w:jc w:val="both"/>
        <w:rPr>
          <w:sz w:val="24"/>
          <w:szCs w:val="24"/>
        </w:rPr>
      </w:pPr>
    </w:p>
    <w:p w:rsidR="005865CA" w:rsidRDefault="005865CA" w:rsidP="005865CA">
      <w:pPr>
        <w:spacing w:after="0"/>
        <w:jc w:val="both"/>
        <w:rPr>
          <w:b/>
        </w:rPr>
      </w:pPr>
      <w:r>
        <w:rPr>
          <w:b/>
        </w:rPr>
        <w:lastRenderedPageBreak/>
        <w:t>Receitas Próprias</w:t>
      </w:r>
    </w:p>
    <w:p w:rsidR="005865CA" w:rsidRPr="005865CA" w:rsidRDefault="005865CA" w:rsidP="005865CA">
      <w:pPr>
        <w:spacing w:after="0"/>
        <w:jc w:val="both"/>
        <w:rPr>
          <w:b/>
        </w:rPr>
      </w:pPr>
      <w:r>
        <w:rPr>
          <w:lang w:eastAsia="pt-BR"/>
        </w:rPr>
        <w:drawing>
          <wp:inline distT="0" distB="0" distL="0" distR="0" wp14:anchorId="6563C8C0" wp14:editId="1A2D6AC5">
            <wp:extent cx="5400040" cy="283908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3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5CA" w:rsidRDefault="005865CA" w:rsidP="005865CA">
      <w:pPr>
        <w:spacing w:after="0"/>
        <w:jc w:val="both"/>
        <w:rPr>
          <w:sz w:val="24"/>
          <w:szCs w:val="24"/>
        </w:rPr>
      </w:pPr>
    </w:p>
    <w:p w:rsidR="005865CA" w:rsidRPr="005865CA" w:rsidRDefault="005865CA" w:rsidP="005865CA">
      <w:pPr>
        <w:spacing w:after="0"/>
        <w:jc w:val="both"/>
        <w:rPr>
          <w:b/>
        </w:rPr>
      </w:pPr>
      <w:r>
        <w:rPr>
          <w:b/>
        </w:rPr>
        <w:t>Receitas Cons</w:t>
      </w:r>
      <w:r w:rsidRPr="005865CA">
        <w:rPr>
          <w:b/>
        </w:rPr>
        <w:t xml:space="preserve">titucionais </w:t>
      </w:r>
      <w:r>
        <w:rPr>
          <w:b/>
        </w:rPr>
        <w:t>– Com dedução do FUNDEB.</w:t>
      </w:r>
    </w:p>
    <w:p w:rsidR="005865CA" w:rsidRDefault="00656BE3" w:rsidP="005865CA">
      <w:pPr>
        <w:spacing w:after="0"/>
        <w:jc w:val="both"/>
        <w:rPr>
          <w:sz w:val="24"/>
          <w:szCs w:val="24"/>
        </w:rPr>
      </w:pPr>
      <w:r>
        <w:rPr>
          <w:lang w:eastAsia="pt-BR"/>
        </w:rPr>
        <w:drawing>
          <wp:inline distT="0" distB="0" distL="0" distR="0" wp14:anchorId="29B34412" wp14:editId="57F17D0B">
            <wp:extent cx="5400040" cy="271081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1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FBD" w:rsidRDefault="00597FBD" w:rsidP="005865CA">
      <w:pPr>
        <w:spacing w:after="0"/>
        <w:jc w:val="both"/>
        <w:rPr>
          <w:sz w:val="24"/>
          <w:szCs w:val="24"/>
        </w:rPr>
      </w:pPr>
    </w:p>
    <w:p w:rsidR="00660D43" w:rsidRDefault="00660D43" w:rsidP="00597FBD">
      <w:pPr>
        <w:spacing w:after="0"/>
        <w:jc w:val="center"/>
        <w:rPr>
          <w:b/>
          <w:sz w:val="28"/>
          <w:szCs w:val="28"/>
          <w:u w:val="single"/>
        </w:rPr>
      </w:pPr>
    </w:p>
    <w:p w:rsidR="00660D43" w:rsidRDefault="00660D43" w:rsidP="00597FBD">
      <w:pPr>
        <w:spacing w:after="0"/>
        <w:jc w:val="center"/>
        <w:rPr>
          <w:b/>
          <w:sz w:val="28"/>
          <w:szCs w:val="28"/>
          <w:u w:val="single"/>
        </w:rPr>
      </w:pPr>
    </w:p>
    <w:p w:rsidR="00660D43" w:rsidRDefault="00660D43" w:rsidP="00597FBD">
      <w:pPr>
        <w:spacing w:after="0"/>
        <w:jc w:val="center"/>
        <w:rPr>
          <w:b/>
          <w:sz w:val="28"/>
          <w:szCs w:val="28"/>
          <w:u w:val="single"/>
        </w:rPr>
      </w:pPr>
    </w:p>
    <w:p w:rsidR="00660D43" w:rsidRDefault="00660D43" w:rsidP="00597FBD">
      <w:pPr>
        <w:spacing w:after="0"/>
        <w:jc w:val="center"/>
        <w:rPr>
          <w:b/>
          <w:sz w:val="28"/>
          <w:szCs w:val="28"/>
          <w:u w:val="single"/>
        </w:rPr>
      </w:pPr>
    </w:p>
    <w:p w:rsidR="00660D43" w:rsidRDefault="00660D43" w:rsidP="00597FBD">
      <w:pPr>
        <w:spacing w:after="0"/>
        <w:jc w:val="center"/>
        <w:rPr>
          <w:b/>
          <w:sz w:val="28"/>
          <w:szCs w:val="28"/>
          <w:u w:val="single"/>
        </w:rPr>
      </w:pPr>
    </w:p>
    <w:p w:rsidR="00660D43" w:rsidRDefault="00660D43" w:rsidP="00597FBD">
      <w:pPr>
        <w:spacing w:after="0"/>
        <w:jc w:val="center"/>
        <w:rPr>
          <w:b/>
          <w:sz w:val="28"/>
          <w:szCs w:val="28"/>
          <w:u w:val="single"/>
        </w:rPr>
      </w:pPr>
    </w:p>
    <w:p w:rsidR="00660D43" w:rsidRDefault="00660D43" w:rsidP="00597FBD">
      <w:pPr>
        <w:spacing w:after="0"/>
        <w:jc w:val="center"/>
        <w:rPr>
          <w:b/>
          <w:sz w:val="28"/>
          <w:szCs w:val="28"/>
          <w:u w:val="single"/>
        </w:rPr>
      </w:pPr>
    </w:p>
    <w:p w:rsidR="00660D43" w:rsidRDefault="00660D43" w:rsidP="00597FBD">
      <w:pPr>
        <w:spacing w:after="0"/>
        <w:jc w:val="center"/>
        <w:rPr>
          <w:b/>
          <w:sz w:val="28"/>
          <w:szCs w:val="28"/>
          <w:u w:val="single"/>
        </w:rPr>
      </w:pPr>
    </w:p>
    <w:p w:rsidR="00660D43" w:rsidRDefault="00660D43" w:rsidP="00597FBD">
      <w:pPr>
        <w:spacing w:after="0"/>
        <w:jc w:val="center"/>
        <w:rPr>
          <w:b/>
          <w:sz w:val="28"/>
          <w:szCs w:val="28"/>
          <w:u w:val="single"/>
        </w:rPr>
      </w:pPr>
    </w:p>
    <w:p w:rsidR="00660D43" w:rsidRDefault="00660D43" w:rsidP="00597FBD">
      <w:pPr>
        <w:spacing w:after="0"/>
        <w:jc w:val="center"/>
        <w:rPr>
          <w:b/>
          <w:sz w:val="28"/>
          <w:szCs w:val="28"/>
          <w:u w:val="single"/>
        </w:rPr>
      </w:pPr>
    </w:p>
    <w:p w:rsidR="00B61C31" w:rsidRPr="00097B29" w:rsidRDefault="00B61C31" w:rsidP="001B54D5">
      <w:pPr>
        <w:spacing w:after="0"/>
        <w:rPr>
          <w:b/>
          <w:sz w:val="48"/>
          <w:szCs w:val="48"/>
        </w:rPr>
      </w:pPr>
      <w:bookmarkStart w:id="0" w:name="_GoBack"/>
      <w:bookmarkEnd w:id="0"/>
    </w:p>
    <w:sectPr w:rsidR="00B61C31" w:rsidRPr="00097B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979"/>
    <w:multiLevelType w:val="hybridMultilevel"/>
    <w:tmpl w:val="C5A4A288"/>
    <w:lvl w:ilvl="0" w:tplc="76A2C63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E7036"/>
    <w:multiLevelType w:val="hybridMultilevel"/>
    <w:tmpl w:val="41EEA5E0"/>
    <w:lvl w:ilvl="0" w:tplc="6A5020A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C6C20"/>
    <w:multiLevelType w:val="multilevel"/>
    <w:tmpl w:val="AF002E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Zero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Zero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E0E3648"/>
    <w:multiLevelType w:val="hybridMultilevel"/>
    <w:tmpl w:val="C20CE2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22B9C"/>
    <w:multiLevelType w:val="hybridMultilevel"/>
    <w:tmpl w:val="936C15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F5F52"/>
    <w:multiLevelType w:val="hybridMultilevel"/>
    <w:tmpl w:val="44F6E668"/>
    <w:lvl w:ilvl="0" w:tplc="41663D4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D0"/>
    <w:rsid w:val="0005043F"/>
    <w:rsid w:val="00097B29"/>
    <w:rsid w:val="001B54D5"/>
    <w:rsid w:val="00263E8E"/>
    <w:rsid w:val="002732E1"/>
    <w:rsid w:val="003B1522"/>
    <w:rsid w:val="003D2331"/>
    <w:rsid w:val="005865CA"/>
    <w:rsid w:val="00597FBD"/>
    <w:rsid w:val="00656BE3"/>
    <w:rsid w:val="00660D43"/>
    <w:rsid w:val="0076520B"/>
    <w:rsid w:val="007A75D0"/>
    <w:rsid w:val="007B12F1"/>
    <w:rsid w:val="0098407C"/>
    <w:rsid w:val="009924D2"/>
    <w:rsid w:val="009D5BD7"/>
    <w:rsid w:val="00B61C31"/>
    <w:rsid w:val="00B96024"/>
    <w:rsid w:val="00C859FE"/>
    <w:rsid w:val="00D652DC"/>
    <w:rsid w:val="00E02265"/>
    <w:rsid w:val="00E1549F"/>
    <w:rsid w:val="00E90DE4"/>
    <w:rsid w:val="00EC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EF79B-77E2-4D6F-A374-A2E404EF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A75D0"/>
    <w:pPr>
      <w:ind w:left="720"/>
      <w:contextualSpacing/>
    </w:pPr>
  </w:style>
  <w:style w:type="table" w:styleId="Tabelacomgrade">
    <w:name w:val="Table Grid"/>
    <w:basedOn w:val="Tabelanormal"/>
    <w:uiPriority w:val="39"/>
    <w:rsid w:val="00992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947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Cacia Paula Carvalho</dc:creator>
  <cp:keywords/>
  <dc:description/>
  <cp:lastModifiedBy>Ana Cacia Paula Carvalho</cp:lastModifiedBy>
  <cp:revision>2</cp:revision>
  <dcterms:created xsi:type="dcterms:W3CDTF">2019-06-27T19:28:00Z</dcterms:created>
  <dcterms:modified xsi:type="dcterms:W3CDTF">2019-06-27T19:28:00Z</dcterms:modified>
</cp:coreProperties>
</file>